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F2CB2" w14:textId="3DFA28E3" w:rsidR="006E50BD" w:rsidRPr="00170FFE" w:rsidRDefault="006E50BD" w:rsidP="006450DB">
      <w:pPr>
        <w:spacing w:after="0" w:line="240" w:lineRule="auto"/>
        <w:rPr>
          <w:lang w:val="hr-HR"/>
        </w:rPr>
      </w:pP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</w:p>
    <w:p w14:paraId="58A2AC50" w14:textId="35A17BF9" w:rsidR="006E50BD" w:rsidRPr="00170FFE" w:rsidRDefault="006E50BD" w:rsidP="006450DB">
      <w:pPr>
        <w:spacing w:after="0" w:line="240" w:lineRule="auto"/>
        <w:jc w:val="center"/>
        <w:rPr>
          <w:lang w:val="hr-HR"/>
        </w:rPr>
      </w:pPr>
      <w:r w:rsidRPr="00170FFE">
        <w:rPr>
          <w:lang w:val="hr-HR"/>
        </w:rPr>
        <w:t>Temeljem članka 76</w:t>
      </w:r>
      <w:r w:rsidR="00170FFE" w:rsidRPr="00170FFE">
        <w:rPr>
          <w:lang w:val="hr-HR"/>
        </w:rPr>
        <w:t>.</w:t>
      </w:r>
      <w:r w:rsidR="006170AC">
        <w:rPr>
          <w:lang w:val="hr-HR"/>
        </w:rPr>
        <w:t xml:space="preserve">, 77., 78., 79. stavak 1 i 3, 80. stavak 2 i 3. </w:t>
      </w:r>
      <w:r w:rsidRPr="00170FFE">
        <w:rPr>
          <w:lang w:val="hr-HR"/>
        </w:rPr>
        <w:t>Zakona o proračunu (Narodne novine</w:t>
      </w:r>
      <w:r w:rsidR="006170AC">
        <w:rPr>
          <w:lang w:val="hr-HR"/>
        </w:rPr>
        <w:t xml:space="preserve"> </w:t>
      </w:r>
      <w:r w:rsidRPr="00170FFE">
        <w:rPr>
          <w:lang w:val="hr-HR"/>
        </w:rPr>
        <w:t xml:space="preserve">144/21) te Pravilnika o polugodišnjem i godišnjem izvršenju proračuna (Narodne novine </w:t>
      </w:r>
      <w:r w:rsidR="009B4C6D">
        <w:rPr>
          <w:lang w:val="hr-HR"/>
        </w:rPr>
        <w:t>85/23</w:t>
      </w:r>
      <w:r w:rsidRPr="00170FFE">
        <w:rPr>
          <w:lang w:val="hr-HR"/>
        </w:rPr>
        <w:t xml:space="preserve">) </w:t>
      </w:r>
      <w:r w:rsidR="00A81BDB">
        <w:rPr>
          <w:lang w:val="hr-HR"/>
        </w:rPr>
        <w:t>Upravno vijeće Dječjeg vrtića Dubrava</w:t>
      </w:r>
      <w:r w:rsidRPr="00170FFE">
        <w:rPr>
          <w:lang w:val="hr-HR"/>
        </w:rPr>
        <w:t xml:space="preserve"> na svojoj</w:t>
      </w:r>
      <w:r w:rsidR="00950FBB">
        <w:rPr>
          <w:lang w:val="hr-HR"/>
        </w:rPr>
        <w:t xml:space="preserve"> 16.</w:t>
      </w:r>
      <w:r w:rsidRPr="00170FFE">
        <w:rPr>
          <w:lang w:val="hr-HR"/>
        </w:rPr>
        <w:t xml:space="preserve"> sjednici održanoj dana</w:t>
      </w:r>
      <w:r w:rsidR="00950FBB">
        <w:rPr>
          <w:lang w:val="hr-HR"/>
        </w:rPr>
        <w:t xml:space="preserve"> 28.8.2026.</w:t>
      </w:r>
      <w:r w:rsidRPr="00170FFE">
        <w:rPr>
          <w:lang w:val="hr-HR"/>
        </w:rPr>
        <w:t xml:space="preserve"> godine</w:t>
      </w:r>
    </w:p>
    <w:p w14:paraId="73B95872" w14:textId="608C0F2B" w:rsidR="006E50BD" w:rsidRPr="00170FFE" w:rsidRDefault="006E50BD" w:rsidP="006450DB">
      <w:pPr>
        <w:spacing w:after="0" w:line="240" w:lineRule="auto"/>
        <w:jc w:val="center"/>
        <w:rPr>
          <w:lang w:val="hr-HR"/>
        </w:rPr>
      </w:pPr>
      <w:r w:rsidRPr="00170FFE">
        <w:rPr>
          <w:lang w:val="hr-HR"/>
        </w:rPr>
        <w:t>d o n i j e l o  j e</w:t>
      </w:r>
    </w:p>
    <w:p w14:paraId="2882F005" w14:textId="253ECA49" w:rsidR="006E50BD" w:rsidRPr="00170FFE" w:rsidRDefault="006E50BD" w:rsidP="006450DB">
      <w:pPr>
        <w:spacing w:after="0" w:line="240" w:lineRule="auto"/>
        <w:rPr>
          <w:lang w:val="hr-HR"/>
        </w:rPr>
      </w:pPr>
      <w:r w:rsidRPr="00170FFE">
        <w:rPr>
          <w:lang w:val="hr-HR"/>
        </w:rPr>
        <w:tab/>
      </w:r>
    </w:p>
    <w:p w14:paraId="423ECB27" w14:textId="522EC2FE" w:rsidR="006450DB" w:rsidRPr="002B4ED4" w:rsidRDefault="006450DB" w:rsidP="002B4ED4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  <w:r w:rsidRPr="00170FFE">
        <w:rPr>
          <w:b/>
          <w:bCs/>
          <w:sz w:val="28"/>
          <w:szCs w:val="28"/>
          <w:lang w:val="hr-HR"/>
        </w:rPr>
        <w:t xml:space="preserve">Obrazloženje </w:t>
      </w:r>
      <w:r w:rsidR="002B4ED4">
        <w:rPr>
          <w:b/>
          <w:bCs/>
          <w:sz w:val="28"/>
          <w:szCs w:val="28"/>
          <w:lang w:val="hr-HR"/>
        </w:rPr>
        <w:t>Polug</w:t>
      </w:r>
      <w:r w:rsidR="006E50BD" w:rsidRPr="00170FFE">
        <w:rPr>
          <w:b/>
          <w:bCs/>
          <w:sz w:val="28"/>
          <w:szCs w:val="28"/>
          <w:lang w:val="hr-HR"/>
        </w:rPr>
        <w:t>odišnje</w:t>
      </w:r>
      <w:r w:rsidRPr="00170FFE">
        <w:rPr>
          <w:b/>
          <w:bCs/>
          <w:sz w:val="28"/>
          <w:szCs w:val="28"/>
          <w:lang w:val="hr-HR"/>
        </w:rPr>
        <w:t>g</w:t>
      </w:r>
      <w:r w:rsidR="006E50BD" w:rsidRPr="00170FFE">
        <w:rPr>
          <w:b/>
          <w:bCs/>
          <w:sz w:val="28"/>
          <w:szCs w:val="28"/>
          <w:lang w:val="hr-HR"/>
        </w:rPr>
        <w:t xml:space="preserve"> izvješć</w:t>
      </w:r>
      <w:r w:rsidRPr="00170FFE">
        <w:rPr>
          <w:b/>
          <w:bCs/>
          <w:sz w:val="28"/>
          <w:szCs w:val="28"/>
          <w:lang w:val="hr-HR"/>
        </w:rPr>
        <w:t>a</w:t>
      </w:r>
      <w:r w:rsidR="006E50BD" w:rsidRPr="00170FFE">
        <w:rPr>
          <w:b/>
          <w:bCs/>
          <w:sz w:val="28"/>
          <w:szCs w:val="28"/>
          <w:lang w:val="hr-HR"/>
        </w:rPr>
        <w:t xml:space="preserve"> o izvršenju Proračuna </w:t>
      </w:r>
      <w:r w:rsidR="00755F13">
        <w:rPr>
          <w:b/>
          <w:bCs/>
          <w:sz w:val="28"/>
          <w:szCs w:val="28"/>
          <w:lang w:val="hr-HR"/>
        </w:rPr>
        <w:t>Dječjeg vrtića Dubrava</w:t>
      </w:r>
      <w:r w:rsidR="006E50BD" w:rsidRPr="00170FFE">
        <w:rPr>
          <w:b/>
          <w:bCs/>
          <w:sz w:val="28"/>
          <w:szCs w:val="28"/>
          <w:lang w:val="hr-HR"/>
        </w:rPr>
        <w:t xml:space="preserve"> za razdoblje 01.01. </w:t>
      </w:r>
      <w:r w:rsidR="002B4ED4">
        <w:rPr>
          <w:b/>
          <w:bCs/>
          <w:sz w:val="28"/>
          <w:szCs w:val="28"/>
          <w:lang w:val="hr-HR"/>
        </w:rPr>
        <w:t>–</w:t>
      </w:r>
      <w:r w:rsidR="006E50BD" w:rsidRPr="00170FFE">
        <w:rPr>
          <w:b/>
          <w:bCs/>
          <w:sz w:val="28"/>
          <w:szCs w:val="28"/>
          <w:lang w:val="hr-HR"/>
        </w:rPr>
        <w:t xml:space="preserve"> </w:t>
      </w:r>
      <w:r w:rsidR="002B4ED4">
        <w:rPr>
          <w:b/>
          <w:bCs/>
          <w:sz w:val="28"/>
          <w:szCs w:val="28"/>
          <w:lang w:val="hr-HR"/>
        </w:rPr>
        <w:t>30.06</w:t>
      </w:r>
      <w:r w:rsidR="006E50BD" w:rsidRPr="00170FFE">
        <w:rPr>
          <w:b/>
          <w:bCs/>
          <w:sz w:val="28"/>
          <w:szCs w:val="28"/>
          <w:lang w:val="hr-HR"/>
        </w:rPr>
        <w:t>.202</w:t>
      </w:r>
      <w:r w:rsidR="00B416FD">
        <w:rPr>
          <w:b/>
          <w:bCs/>
          <w:sz w:val="28"/>
          <w:szCs w:val="28"/>
          <w:lang w:val="hr-HR"/>
        </w:rPr>
        <w:t>6</w:t>
      </w:r>
      <w:r w:rsidR="006E50BD" w:rsidRPr="00170FFE">
        <w:rPr>
          <w:b/>
          <w:bCs/>
          <w:sz w:val="28"/>
          <w:szCs w:val="28"/>
          <w:lang w:val="hr-HR"/>
        </w:rPr>
        <w:t>. godine</w:t>
      </w:r>
    </w:p>
    <w:p w14:paraId="7E04811D" w14:textId="1B8B9774" w:rsidR="006E50BD" w:rsidRPr="00170FFE" w:rsidRDefault="006E50BD" w:rsidP="006450DB">
      <w:pPr>
        <w:spacing w:after="0" w:line="240" w:lineRule="auto"/>
        <w:rPr>
          <w:lang w:val="hr-HR"/>
        </w:rPr>
      </w:pP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</w:p>
    <w:p w14:paraId="0660B004" w14:textId="27720E07" w:rsidR="006E50BD" w:rsidRPr="00170FFE" w:rsidRDefault="006E50BD" w:rsidP="006450DB">
      <w:pPr>
        <w:spacing w:after="0" w:line="240" w:lineRule="auto"/>
        <w:jc w:val="center"/>
        <w:rPr>
          <w:b/>
          <w:bCs/>
          <w:lang w:val="hr-HR"/>
        </w:rPr>
      </w:pPr>
      <w:r w:rsidRPr="00170FFE">
        <w:rPr>
          <w:b/>
          <w:bCs/>
          <w:lang w:val="hr-HR"/>
        </w:rPr>
        <w:t>Članak 1.</w:t>
      </w:r>
    </w:p>
    <w:p w14:paraId="361016B8" w14:textId="01773908" w:rsidR="006450DB" w:rsidRPr="00170FFE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</w:p>
    <w:p w14:paraId="66FE253D" w14:textId="495BD5A9" w:rsidR="006E50BD" w:rsidRPr="00170FFE" w:rsidRDefault="006E50BD" w:rsidP="006450DB">
      <w:pPr>
        <w:spacing w:after="0" w:line="240" w:lineRule="auto"/>
        <w:rPr>
          <w:lang w:val="hr-HR"/>
        </w:rPr>
      </w:pP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</w:p>
    <w:p w14:paraId="52B380FA" w14:textId="74578686" w:rsidR="006E50BD" w:rsidRPr="00170FFE" w:rsidRDefault="006E50BD" w:rsidP="006450DB">
      <w:pPr>
        <w:spacing w:after="0" w:line="240" w:lineRule="auto"/>
        <w:jc w:val="center"/>
        <w:rPr>
          <w:b/>
          <w:bCs/>
          <w:lang w:val="hr-HR"/>
        </w:rPr>
      </w:pPr>
      <w:r w:rsidRPr="00170FFE">
        <w:rPr>
          <w:b/>
          <w:bCs/>
          <w:lang w:val="hr-HR"/>
        </w:rPr>
        <w:t>OPĆI DIO</w:t>
      </w:r>
    </w:p>
    <w:p w14:paraId="1E571F8B" w14:textId="44345471" w:rsidR="006E50BD" w:rsidRPr="00170FFE" w:rsidRDefault="006E50BD" w:rsidP="006450DB">
      <w:pPr>
        <w:spacing w:after="0" w:line="240" w:lineRule="auto"/>
        <w:rPr>
          <w:lang w:val="hr-HR"/>
        </w:rPr>
      </w:pP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</w:p>
    <w:p w14:paraId="29169090" w14:textId="497739B1" w:rsidR="00E70A7E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 xml:space="preserve">Opći dio </w:t>
      </w:r>
      <w:r w:rsidR="00B2022E">
        <w:rPr>
          <w:lang w:val="hr-HR"/>
        </w:rPr>
        <w:t>polu</w:t>
      </w:r>
      <w:r w:rsidRPr="00170FFE">
        <w:rPr>
          <w:lang w:val="hr-HR"/>
        </w:rPr>
        <w:t>godišnjeg izvještaja o izvršenju proračuna sadrži</w:t>
      </w:r>
      <w:r w:rsidR="00E70A7E">
        <w:rPr>
          <w:lang w:val="hr-HR"/>
        </w:rPr>
        <w:t>:</w:t>
      </w:r>
    </w:p>
    <w:p w14:paraId="0F61DA30" w14:textId="70DA9D85" w:rsidR="006E50BD" w:rsidRPr="00170FFE" w:rsidRDefault="00E70A7E" w:rsidP="00170FFE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- S</w:t>
      </w:r>
      <w:r w:rsidR="006E50BD" w:rsidRPr="00170FFE">
        <w:rPr>
          <w:lang w:val="hr-HR"/>
        </w:rPr>
        <w:t>ažetak Računa prihoda i rashoda i Računa financiranja</w:t>
      </w:r>
    </w:p>
    <w:p w14:paraId="37FC09E0" w14:textId="77777777" w:rsidR="006E50BD" w:rsidRPr="00170FFE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 xml:space="preserve">- Račun prihoda i rashoda i </w:t>
      </w:r>
    </w:p>
    <w:p w14:paraId="5B13B72E" w14:textId="77777777" w:rsidR="006E50BD" w:rsidRPr="00170FFE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>- Račun financiranja</w:t>
      </w:r>
    </w:p>
    <w:p w14:paraId="7CFFFAE3" w14:textId="6515D3AC" w:rsidR="006E50BD" w:rsidRPr="00170FFE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ab/>
      </w:r>
    </w:p>
    <w:p w14:paraId="01799F21" w14:textId="42D228AF" w:rsidR="002B4ED4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 xml:space="preserve">Proračun </w:t>
      </w:r>
      <w:r w:rsidR="00A81BDB">
        <w:rPr>
          <w:lang w:val="hr-HR"/>
        </w:rPr>
        <w:t xml:space="preserve">Dječjeg vrtića Dubrava </w:t>
      </w:r>
      <w:r w:rsidR="002B4ED4">
        <w:rPr>
          <w:lang w:val="hr-HR"/>
        </w:rPr>
        <w:t>u</w:t>
      </w:r>
      <w:r w:rsidRPr="00170FFE">
        <w:rPr>
          <w:lang w:val="hr-HR"/>
        </w:rPr>
        <w:t xml:space="preserve"> razdoblj</w:t>
      </w:r>
      <w:r w:rsidR="002B4ED4">
        <w:rPr>
          <w:lang w:val="hr-HR"/>
        </w:rPr>
        <w:t>u</w:t>
      </w:r>
      <w:r w:rsidRPr="00170FFE">
        <w:rPr>
          <w:lang w:val="hr-HR"/>
        </w:rPr>
        <w:t xml:space="preserve"> 01.01. do 3</w:t>
      </w:r>
      <w:r w:rsidR="002B4ED4">
        <w:rPr>
          <w:lang w:val="hr-HR"/>
        </w:rPr>
        <w:t>0</w:t>
      </w:r>
      <w:r w:rsidRPr="00170FFE">
        <w:rPr>
          <w:lang w:val="hr-HR"/>
        </w:rPr>
        <w:t>.</w:t>
      </w:r>
      <w:r w:rsidR="002B4ED4">
        <w:rPr>
          <w:lang w:val="hr-HR"/>
        </w:rPr>
        <w:t>06</w:t>
      </w:r>
      <w:r w:rsidRPr="00170FFE">
        <w:rPr>
          <w:lang w:val="hr-HR"/>
        </w:rPr>
        <w:t>.202</w:t>
      </w:r>
      <w:r w:rsidR="00B416FD">
        <w:rPr>
          <w:lang w:val="hr-HR"/>
        </w:rPr>
        <w:t>6</w:t>
      </w:r>
      <w:r w:rsidRPr="00170FFE">
        <w:rPr>
          <w:lang w:val="hr-HR"/>
        </w:rPr>
        <w:t>. godine ostvaren je kako slijedi:</w:t>
      </w:r>
    </w:p>
    <w:p w14:paraId="14823C67" w14:textId="512213F1" w:rsidR="00E70A7E" w:rsidRDefault="00A81BDB" w:rsidP="00170FFE">
      <w:pPr>
        <w:spacing w:after="0" w:line="240" w:lineRule="auto"/>
        <w:jc w:val="both"/>
        <w:rPr>
          <w:lang w:val="hr-HR"/>
        </w:rPr>
      </w:pPr>
      <w:r>
        <w:rPr>
          <w:noProof/>
          <w:lang w:val="hr-HR"/>
        </w:rPr>
        <w:drawing>
          <wp:inline distT="0" distB="0" distL="0" distR="0" wp14:anchorId="2363EF67" wp14:editId="72761319">
            <wp:extent cx="8892540" cy="1857375"/>
            <wp:effectExtent l="0" t="0" r="3810" b="9525"/>
            <wp:docPr id="89831601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16012" name="Slika 8983160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08254" w14:textId="6E49D9A5" w:rsidR="006E50BD" w:rsidRPr="00170FFE" w:rsidRDefault="006E50BD" w:rsidP="00170FFE">
      <w:pPr>
        <w:spacing w:after="0" w:line="240" w:lineRule="auto"/>
        <w:jc w:val="both"/>
        <w:rPr>
          <w:lang w:val="hr-HR"/>
        </w:rPr>
      </w:pP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  <w:r w:rsidRPr="00170FFE">
        <w:rPr>
          <w:lang w:val="hr-HR"/>
        </w:rPr>
        <w:tab/>
      </w:r>
    </w:p>
    <w:p w14:paraId="63882C40" w14:textId="2190CAF1" w:rsidR="006450DB" w:rsidRDefault="006450DB" w:rsidP="006450DB">
      <w:pPr>
        <w:tabs>
          <w:tab w:val="left" w:pos="4973"/>
        </w:tabs>
        <w:rPr>
          <w:lang w:val="hr-HR"/>
        </w:rPr>
      </w:pPr>
      <w:r w:rsidRPr="00170FFE">
        <w:rPr>
          <w:lang w:val="hr-HR"/>
        </w:rPr>
        <w:t>U razdoblju od 01.01. do 3</w:t>
      </w:r>
      <w:r w:rsidR="002B4ED4">
        <w:rPr>
          <w:lang w:val="hr-HR"/>
        </w:rPr>
        <w:t>0</w:t>
      </w:r>
      <w:r w:rsidRPr="00170FFE">
        <w:rPr>
          <w:lang w:val="hr-HR"/>
        </w:rPr>
        <w:t>.</w:t>
      </w:r>
      <w:r w:rsidR="002B4ED4">
        <w:rPr>
          <w:lang w:val="hr-HR"/>
        </w:rPr>
        <w:t>06</w:t>
      </w:r>
      <w:r w:rsidRPr="00170FFE">
        <w:rPr>
          <w:lang w:val="hr-HR"/>
        </w:rPr>
        <w:t>.202</w:t>
      </w:r>
      <w:r w:rsidR="00B416FD">
        <w:rPr>
          <w:lang w:val="hr-HR"/>
        </w:rPr>
        <w:t>6</w:t>
      </w:r>
      <w:r w:rsidRPr="00170FFE">
        <w:rPr>
          <w:lang w:val="hr-HR"/>
        </w:rPr>
        <w:t xml:space="preserve">. godine ostvareni su prihodi proračuna </w:t>
      </w:r>
      <w:r w:rsidR="00170FFE" w:rsidRPr="00170FFE">
        <w:rPr>
          <w:lang w:val="hr-HR"/>
        </w:rPr>
        <w:t xml:space="preserve">u ukupnoj vrijednosti </w:t>
      </w:r>
      <w:r w:rsidR="00170FFE">
        <w:rPr>
          <w:lang w:val="hr-HR"/>
        </w:rPr>
        <w:t xml:space="preserve">iznose </w:t>
      </w:r>
      <w:r w:rsidR="00A81BDB">
        <w:rPr>
          <w:lang w:val="hr-HR"/>
        </w:rPr>
        <w:t>351.244,52</w:t>
      </w:r>
      <w:r w:rsidR="00170FFE">
        <w:rPr>
          <w:lang w:val="hr-HR"/>
        </w:rPr>
        <w:t xml:space="preserve"> eura što je izvršenje </w:t>
      </w:r>
      <w:r w:rsidR="00A81BDB">
        <w:rPr>
          <w:lang w:val="hr-HR"/>
        </w:rPr>
        <w:t>42,89</w:t>
      </w:r>
      <w:r w:rsidR="00170FFE">
        <w:rPr>
          <w:lang w:val="hr-HR"/>
        </w:rPr>
        <w:t xml:space="preserve">% tekućeg plana te za </w:t>
      </w:r>
      <w:r w:rsidR="00A81BDB">
        <w:t>57,16</w:t>
      </w:r>
      <w:r w:rsidR="00170FFE">
        <w:rPr>
          <w:lang w:val="hr-HR"/>
        </w:rPr>
        <w:t xml:space="preserve">% više nego izvršenje </w:t>
      </w:r>
      <w:r w:rsidR="00AC50F5">
        <w:rPr>
          <w:lang w:val="hr-HR"/>
        </w:rPr>
        <w:t xml:space="preserve">za isto razdoblje </w:t>
      </w:r>
      <w:r w:rsidR="00170FFE">
        <w:rPr>
          <w:lang w:val="hr-HR"/>
        </w:rPr>
        <w:t xml:space="preserve">u prethodnoj godini. Ostvareni ukupni rashodi iznose </w:t>
      </w:r>
      <w:r w:rsidR="00A81BDB">
        <w:rPr>
          <w:lang w:val="hr-HR"/>
        </w:rPr>
        <w:t>358.311,03</w:t>
      </w:r>
      <w:r w:rsidR="00170FFE">
        <w:rPr>
          <w:lang w:val="hr-HR"/>
        </w:rPr>
        <w:t xml:space="preserve"> eura i oni su </w:t>
      </w:r>
      <w:r w:rsidR="00A81BDB">
        <w:rPr>
          <w:lang w:val="hr-HR"/>
        </w:rPr>
        <w:t>43,75</w:t>
      </w:r>
      <w:r w:rsidR="00170FFE">
        <w:rPr>
          <w:lang w:val="hr-HR"/>
        </w:rPr>
        <w:t xml:space="preserve">% izvršenje plana, </w:t>
      </w:r>
      <w:r w:rsidR="00170FFE">
        <w:rPr>
          <w:lang w:val="hr-HR"/>
        </w:rPr>
        <w:lastRenderedPageBreak/>
        <w:t>dok su u odnosu na izvršene rashode u</w:t>
      </w:r>
      <w:r w:rsidR="00AC50F5">
        <w:rPr>
          <w:lang w:val="hr-HR"/>
        </w:rPr>
        <w:t xml:space="preserve"> istom razdoblju </w:t>
      </w:r>
      <w:r w:rsidR="00170FFE">
        <w:rPr>
          <w:lang w:val="hr-HR"/>
        </w:rPr>
        <w:t>202</w:t>
      </w:r>
      <w:r w:rsidR="00B416FD">
        <w:rPr>
          <w:lang w:val="hr-HR"/>
        </w:rPr>
        <w:t>5</w:t>
      </w:r>
      <w:r w:rsidR="00170FFE">
        <w:rPr>
          <w:lang w:val="hr-HR"/>
        </w:rPr>
        <w:t xml:space="preserve">. godini </w:t>
      </w:r>
      <w:r w:rsidR="00A81BDB">
        <w:rPr>
          <w:lang w:val="hr-HR"/>
        </w:rPr>
        <w:t>veći za 52,31</w:t>
      </w:r>
      <w:r w:rsidR="00170FFE">
        <w:rPr>
          <w:lang w:val="hr-HR"/>
        </w:rPr>
        <w:t xml:space="preserve">%. Rezultat </w:t>
      </w:r>
      <w:r w:rsidR="0083423A">
        <w:rPr>
          <w:lang w:val="hr-HR"/>
        </w:rPr>
        <w:t xml:space="preserve">prihoda i rashoda </w:t>
      </w:r>
      <w:r w:rsidR="00AC50F5">
        <w:rPr>
          <w:lang w:val="hr-HR"/>
        </w:rPr>
        <w:t>razdoblja</w:t>
      </w:r>
      <w:r w:rsidR="00170FFE">
        <w:rPr>
          <w:lang w:val="hr-HR"/>
        </w:rPr>
        <w:t xml:space="preserve"> je </w:t>
      </w:r>
      <w:r w:rsidR="00A81BDB">
        <w:rPr>
          <w:lang w:val="hr-HR"/>
        </w:rPr>
        <w:t>manjak</w:t>
      </w:r>
      <w:r w:rsidR="00170FFE">
        <w:rPr>
          <w:lang w:val="hr-HR"/>
        </w:rPr>
        <w:t xml:space="preserve"> prihoda u iznosu </w:t>
      </w:r>
      <w:r w:rsidR="00A81BDB">
        <w:rPr>
          <w:lang w:val="hr-HR"/>
        </w:rPr>
        <w:t>7.066,51</w:t>
      </w:r>
      <w:r w:rsidR="00170FFE">
        <w:rPr>
          <w:lang w:val="hr-HR"/>
        </w:rPr>
        <w:t xml:space="preserve"> eura.</w:t>
      </w:r>
    </w:p>
    <w:p w14:paraId="4D88238A" w14:textId="7CC3C411" w:rsidR="0083423A" w:rsidRDefault="00A81BDB" w:rsidP="00EA4AD3">
      <w:pPr>
        <w:tabs>
          <w:tab w:val="left" w:pos="4973"/>
        </w:tabs>
        <w:rPr>
          <w:lang w:val="hr-HR"/>
        </w:rPr>
      </w:pPr>
      <w:r>
        <w:rPr>
          <w:lang w:val="hr-HR"/>
        </w:rPr>
        <w:t>Račun zaduživanja / financiranja nema iskazanih podataka jer nije bilo zaduživanja u izvještajnom razdoblju.</w:t>
      </w:r>
    </w:p>
    <w:p w14:paraId="3F4C6101" w14:textId="77777777" w:rsidR="00FE117C" w:rsidRPr="00FE117C" w:rsidRDefault="00FE117C" w:rsidP="00FE117C">
      <w:pPr>
        <w:spacing w:after="0" w:line="240" w:lineRule="auto"/>
        <w:jc w:val="center"/>
        <w:rPr>
          <w:b/>
          <w:bCs/>
          <w:lang w:val="hr-HR"/>
        </w:rPr>
      </w:pPr>
    </w:p>
    <w:p w14:paraId="53263CC4" w14:textId="4F4B9073" w:rsidR="00FE117C" w:rsidRPr="00FE117C" w:rsidRDefault="00FE117C" w:rsidP="00FE117C">
      <w:pPr>
        <w:spacing w:after="0" w:line="240" w:lineRule="auto"/>
        <w:jc w:val="center"/>
        <w:rPr>
          <w:b/>
          <w:bCs/>
          <w:lang w:val="hr-HR"/>
        </w:rPr>
      </w:pPr>
      <w:r w:rsidRPr="00FE117C">
        <w:rPr>
          <w:b/>
          <w:bCs/>
          <w:lang w:val="hr-HR"/>
        </w:rPr>
        <w:t xml:space="preserve">Članak </w:t>
      </w:r>
      <w:r w:rsidR="00F82CE2">
        <w:rPr>
          <w:b/>
          <w:bCs/>
          <w:lang w:val="hr-HR"/>
        </w:rPr>
        <w:t>2</w:t>
      </w:r>
      <w:r w:rsidRPr="00FE117C">
        <w:rPr>
          <w:b/>
          <w:bCs/>
          <w:lang w:val="hr-HR"/>
        </w:rPr>
        <w:t>.</w:t>
      </w:r>
    </w:p>
    <w:p w14:paraId="73BDCEE2" w14:textId="77777777" w:rsidR="00FE117C" w:rsidRDefault="00FE117C" w:rsidP="00FE117C">
      <w:pPr>
        <w:tabs>
          <w:tab w:val="left" w:pos="4973"/>
        </w:tabs>
        <w:rPr>
          <w:lang w:val="hr-HR"/>
        </w:rPr>
      </w:pPr>
    </w:p>
    <w:p w14:paraId="1C91230A" w14:textId="77777777" w:rsidR="00FE117C" w:rsidRPr="00FE117C" w:rsidRDefault="00FE117C" w:rsidP="00FE117C">
      <w:pPr>
        <w:tabs>
          <w:tab w:val="left" w:pos="4973"/>
        </w:tabs>
        <w:spacing w:after="0" w:line="240" w:lineRule="auto"/>
        <w:rPr>
          <w:lang w:val="hr-HR"/>
        </w:rPr>
      </w:pPr>
      <w:r w:rsidRPr="00FE117C">
        <w:rPr>
          <w:lang w:val="hr-HR"/>
        </w:rPr>
        <w:t>Račun prihoda i rashoda iskazuje se u sljedećim prikazima:</w:t>
      </w:r>
    </w:p>
    <w:p w14:paraId="06F9F594" w14:textId="77777777" w:rsidR="00FE117C" w:rsidRPr="00FE117C" w:rsidRDefault="00FE117C" w:rsidP="00FE117C">
      <w:pPr>
        <w:tabs>
          <w:tab w:val="left" w:pos="4973"/>
        </w:tabs>
        <w:spacing w:after="0" w:line="240" w:lineRule="auto"/>
        <w:rPr>
          <w:lang w:val="hr-HR"/>
        </w:rPr>
      </w:pPr>
      <w:r w:rsidRPr="00FE117C">
        <w:rPr>
          <w:lang w:val="hr-HR"/>
        </w:rPr>
        <w:t>- prihodi i rashodi prema ekonomskoj klasifikaciji</w:t>
      </w:r>
    </w:p>
    <w:p w14:paraId="3E4ED20F" w14:textId="77777777" w:rsidR="00FE117C" w:rsidRPr="00FE117C" w:rsidRDefault="00FE117C" w:rsidP="00FE117C">
      <w:pPr>
        <w:tabs>
          <w:tab w:val="left" w:pos="4973"/>
        </w:tabs>
        <w:spacing w:after="0" w:line="240" w:lineRule="auto"/>
        <w:rPr>
          <w:lang w:val="hr-HR"/>
        </w:rPr>
      </w:pPr>
      <w:r w:rsidRPr="00FE117C">
        <w:rPr>
          <w:lang w:val="hr-HR"/>
        </w:rPr>
        <w:t>- prihodi i rashodi prema izvorima financiranja</w:t>
      </w:r>
    </w:p>
    <w:p w14:paraId="23BCBFAC" w14:textId="70DD5221" w:rsidR="00FE117C" w:rsidRDefault="00FE117C" w:rsidP="00FE117C">
      <w:pPr>
        <w:tabs>
          <w:tab w:val="left" w:pos="4973"/>
        </w:tabs>
        <w:spacing w:after="0" w:line="240" w:lineRule="auto"/>
        <w:rPr>
          <w:lang w:val="hr-HR"/>
        </w:rPr>
      </w:pPr>
      <w:r w:rsidRPr="00FE117C">
        <w:rPr>
          <w:lang w:val="hr-HR"/>
        </w:rPr>
        <w:t>- prihodi i rashodi prema funkcijskoj klasifikaciji</w:t>
      </w:r>
    </w:p>
    <w:p w14:paraId="235C0A0E" w14:textId="77777777" w:rsidR="00A27368" w:rsidRDefault="00A27368" w:rsidP="00FE117C">
      <w:pPr>
        <w:tabs>
          <w:tab w:val="left" w:pos="4973"/>
        </w:tabs>
        <w:spacing w:after="0" w:line="240" w:lineRule="auto"/>
        <w:rPr>
          <w:lang w:val="hr-HR"/>
        </w:rPr>
      </w:pPr>
    </w:p>
    <w:p w14:paraId="4AD607CA" w14:textId="333A027B" w:rsidR="00A27368" w:rsidRDefault="00A27368" w:rsidP="00FE117C">
      <w:pPr>
        <w:tabs>
          <w:tab w:val="left" w:pos="4973"/>
        </w:tabs>
        <w:spacing w:after="0" w:line="240" w:lineRule="auto"/>
        <w:rPr>
          <w:b/>
          <w:bCs/>
          <w:lang w:val="hr-HR"/>
        </w:rPr>
      </w:pPr>
      <w:r w:rsidRPr="00A27368">
        <w:rPr>
          <w:b/>
          <w:bCs/>
          <w:lang w:val="hr-HR"/>
        </w:rPr>
        <w:t>RAČUN PRIHODA I RASHODA PREMA EKONOMSKOJ KLASIFIKACIJI</w:t>
      </w:r>
    </w:p>
    <w:p w14:paraId="2B4CCE5B" w14:textId="77777777" w:rsidR="0083423A" w:rsidRDefault="0083423A" w:rsidP="00FE117C">
      <w:pPr>
        <w:tabs>
          <w:tab w:val="left" w:pos="4973"/>
        </w:tabs>
        <w:spacing w:after="0" w:line="240" w:lineRule="auto"/>
        <w:rPr>
          <w:b/>
          <w:bCs/>
          <w:lang w:val="hr-HR"/>
        </w:rPr>
      </w:pPr>
    </w:p>
    <w:tbl>
      <w:tblPr>
        <w:tblStyle w:val="Reetkatablice"/>
        <w:tblW w:w="14177" w:type="dxa"/>
        <w:tblLook w:val="04A0" w:firstRow="1" w:lastRow="0" w:firstColumn="1" w:lastColumn="0" w:noHBand="0" w:noVBand="1"/>
      </w:tblPr>
      <w:tblGrid>
        <w:gridCol w:w="7001"/>
        <w:gridCol w:w="1585"/>
        <w:gridCol w:w="1515"/>
        <w:gridCol w:w="1394"/>
        <w:gridCol w:w="1413"/>
        <w:gridCol w:w="1269"/>
      </w:tblGrid>
      <w:tr w:rsidR="00A81BDB" w:rsidRPr="00A81BDB" w14:paraId="5B302E4C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E72F836" w14:textId="77777777" w:rsidR="00A81BDB" w:rsidRPr="00A81BDB" w:rsidRDefault="00A81BDB" w:rsidP="00A81BD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Račun / opis</w:t>
            </w:r>
          </w:p>
        </w:tc>
        <w:tc>
          <w:tcPr>
            <w:tcW w:w="1585" w:type="dxa"/>
            <w:noWrap/>
            <w:hideMark/>
          </w:tcPr>
          <w:p w14:paraId="2BA8FFDE" w14:textId="77777777" w:rsidR="00A81BDB" w:rsidRPr="00A81BDB" w:rsidRDefault="00A81BDB" w:rsidP="00A81BD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Izvršenje 2025.</w:t>
            </w:r>
          </w:p>
        </w:tc>
        <w:tc>
          <w:tcPr>
            <w:tcW w:w="1515" w:type="dxa"/>
            <w:noWrap/>
            <w:hideMark/>
          </w:tcPr>
          <w:p w14:paraId="0D6CAFBC" w14:textId="77777777" w:rsidR="00A81BDB" w:rsidRPr="00A81BDB" w:rsidRDefault="00A81BDB" w:rsidP="00A81BD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Izvorni plan 2026.</w:t>
            </w:r>
          </w:p>
        </w:tc>
        <w:tc>
          <w:tcPr>
            <w:tcW w:w="1394" w:type="dxa"/>
            <w:noWrap/>
            <w:hideMark/>
          </w:tcPr>
          <w:p w14:paraId="1D9E68BC" w14:textId="77777777" w:rsidR="00A81BDB" w:rsidRPr="00A81BDB" w:rsidRDefault="00A81BDB" w:rsidP="00A81BD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Izvršenje 2026.</w:t>
            </w:r>
          </w:p>
        </w:tc>
        <w:tc>
          <w:tcPr>
            <w:tcW w:w="1413" w:type="dxa"/>
            <w:noWrap/>
            <w:hideMark/>
          </w:tcPr>
          <w:p w14:paraId="6124B8EE" w14:textId="77777777" w:rsidR="00A81BDB" w:rsidRPr="00A81BDB" w:rsidRDefault="00A81BDB" w:rsidP="00A81BD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Indeks  3/1</w:t>
            </w:r>
          </w:p>
        </w:tc>
        <w:tc>
          <w:tcPr>
            <w:tcW w:w="1269" w:type="dxa"/>
            <w:noWrap/>
            <w:hideMark/>
          </w:tcPr>
          <w:p w14:paraId="58D76AFC" w14:textId="77777777" w:rsidR="00A81BDB" w:rsidRPr="00A81BDB" w:rsidRDefault="00A81BDB" w:rsidP="00A81BD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Indeks  3/2</w:t>
            </w:r>
          </w:p>
        </w:tc>
      </w:tr>
      <w:tr w:rsidR="00A81BDB" w:rsidRPr="00A81BDB" w14:paraId="0231E31C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A1CCBDD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6 Prihodi poslovanja</w:t>
            </w:r>
          </w:p>
        </w:tc>
        <w:tc>
          <w:tcPr>
            <w:tcW w:w="1585" w:type="dxa"/>
            <w:noWrap/>
            <w:hideMark/>
          </w:tcPr>
          <w:p w14:paraId="5DC58F6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223.496,13</w:t>
            </w:r>
          </w:p>
        </w:tc>
        <w:tc>
          <w:tcPr>
            <w:tcW w:w="1515" w:type="dxa"/>
            <w:noWrap/>
            <w:hideMark/>
          </w:tcPr>
          <w:p w14:paraId="7F1B9CD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819.021,93</w:t>
            </w:r>
          </w:p>
        </w:tc>
        <w:tc>
          <w:tcPr>
            <w:tcW w:w="1394" w:type="dxa"/>
            <w:noWrap/>
            <w:hideMark/>
          </w:tcPr>
          <w:p w14:paraId="615CBAF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351.244,52</w:t>
            </w:r>
          </w:p>
        </w:tc>
        <w:tc>
          <w:tcPr>
            <w:tcW w:w="1413" w:type="dxa"/>
            <w:noWrap/>
            <w:hideMark/>
          </w:tcPr>
          <w:p w14:paraId="3D7CC3D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157,16%</w:t>
            </w:r>
          </w:p>
        </w:tc>
        <w:tc>
          <w:tcPr>
            <w:tcW w:w="1269" w:type="dxa"/>
            <w:noWrap/>
            <w:hideMark/>
          </w:tcPr>
          <w:p w14:paraId="7671AE1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42,89%</w:t>
            </w:r>
          </w:p>
        </w:tc>
      </w:tr>
      <w:tr w:rsidR="00A81BDB" w:rsidRPr="00A81BDB" w14:paraId="0B76D3C4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EE268C9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63 Pomoći iz inozemstva i od subjekata unutar općeg proračuna</w:t>
            </w:r>
          </w:p>
        </w:tc>
        <w:tc>
          <w:tcPr>
            <w:tcW w:w="1585" w:type="dxa"/>
            <w:noWrap/>
            <w:hideMark/>
          </w:tcPr>
          <w:p w14:paraId="5EDAC907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0A5EF281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7789F3F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220,00</w:t>
            </w:r>
          </w:p>
        </w:tc>
        <w:tc>
          <w:tcPr>
            <w:tcW w:w="1413" w:type="dxa"/>
            <w:noWrap/>
            <w:hideMark/>
          </w:tcPr>
          <w:p w14:paraId="0262027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50427C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3A8BDD8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8A6C1D6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636 Pomoći proračunskim korisnicima iz proračuna koji im nije nadležan</w:t>
            </w:r>
          </w:p>
        </w:tc>
        <w:tc>
          <w:tcPr>
            <w:tcW w:w="1585" w:type="dxa"/>
            <w:noWrap/>
            <w:hideMark/>
          </w:tcPr>
          <w:p w14:paraId="60670FCD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6CD61558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BFDC40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220,00</w:t>
            </w:r>
          </w:p>
        </w:tc>
        <w:tc>
          <w:tcPr>
            <w:tcW w:w="1413" w:type="dxa"/>
            <w:noWrap/>
            <w:hideMark/>
          </w:tcPr>
          <w:p w14:paraId="01574D4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D3CE1A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413883AD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2B88037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6361 Tekuće pomoći proračunskim korisnicima iz proračuna koji im nije nadležan</w:t>
            </w:r>
          </w:p>
        </w:tc>
        <w:tc>
          <w:tcPr>
            <w:tcW w:w="1585" w:type="dxa"/>
            <w:noWrap/>
            <w:hideMark/>
          </w:tcPr>
          <w:p w14:paraId="1BF8BA94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301A7FE8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03A9AD5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220,00</w:t>
            </w:r>
          </w:p>
        </w:tc>
        <w:tc>
          <w:tcPr>
            <w:tcW w:w="1413" w:type="dxa"/>
            <w:noWrap/>
            <w:hideMark/>
          </w:tcPr>
          <w:p w14:paraId="1F6BB61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234DE1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8AA6035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30205898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65 Prihodi od upravnih i administrativnih pristojbi, pristojbi po posebnim propisima i naknada</w:t>
            </w:r>
          </w:p>
        </w:tc>
        <w:tc>
          <w:tcPr>
            <w:tcW w:w="1585" w:type="dxa"/>
            <w:noWrap/>
            <w:hideMark/>
          </w:tcPr>
          <w:p w14:paraId="63F39A6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43.474,91</w:t>
            </w:r>
          </w:p>
        </w:tc>
        <w:tc>
          <w:tcPr>
            <w:tcW w:w="1515" w:type="dxa"/>
            <w:noWrap/>
            <w:hideMark/>
          </w:tcPr>
          <w:p w14:paraId="137763C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63C3EA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73.704,85</w:t>
            </w:r>
          </w:p>
        </w:tc>
        <w:tc>
          <w:tcPr>
            <w:tcW w:w="1413" w:type="dxa"/>
            <w:noWrap/>
            <w:hideMark/>
          </w:tcPr>
          <w:p w14:paraId="303D948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169,53%</w:t>
            </w:r>
          </w:p>
        </w:tc>
        <w:tc>
          <w:tcPr>
            <w:tcW w:w="1269" w:type="dxa"/>
            <w:noWrap/>
            <w:hideMark/>
          </w:tcPr>
          <w:p w14:paraId="4578719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0616417A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B39AD7D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652 Prihodi po posebnim propisima</w:t>
            </w:r>
          </w:p>
        </w:tc>
        <w:tc>
          <w:tcPr>
            <w:tcW w:w="1585" w:type="dxa"/>
            <w:noWrap/>
            <w:hideMark/>
          </w:tcPr>
          <w:p w14:paraId="6EC1854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43.474,91</w:t>
            </w:r>
          </w:p>
        </w:tc>
        <w:tc>
          <w:tcPr>
            <w:tcW w:w="1515" w:type="dxa"/>
            <w:noWrap/>
            <w:hideMark/>
          </w:tcPr>
          <w:p w14:paraId="1121D75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5A50195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73.704,85</w:t>
            </w:r>
          </w:p>
        </w:tc>
        <w:tc>
          <w:tcPr>
            <w:tcW w:w="1413" w:type="dxa"/>
            <w:noWrap/>
            <w:hideMark/>
          </w:tcPr>
          <w:p w14:paraId="4DEA44C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169,53%</w:t>
            </w:r>
          </w:p>
        </w:tc>
        <w:tc>
          <w:tcPr>
            <w:tcW w:w="1269" w:type="dxa"/>
            <w:noWrap/>
            <w:hideMark/>
          </w:tcPr>
          <w:p w14:paraId="2F5C618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9A0B4F0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EDA9919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6526 Ostali nespomenuti prihodi</w:t>
            </w:r>
          </w:p>
        </w:tc>
        <w:tc>
          <w:tcPr>
            <w:tcW w:w="1585" w:type="dxa"/>
            <w:noWrap/>
            <w:hideMark/>
          </w:tcPr>
          <w:p w14:paraId="43301B4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43.474,91</w:t>
            </w:r>
          </w:p>
        </w:tc>
        <w:tc>
          <w:tcPr>
            <w:tcW w:w="1515" w:type="dxa"/>
            <w:noWrap/>
            <w:hideMark/>
          </w:tcPr>
          <w:p w14:paraId="2792C89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4526D86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73.704,85</w:t>
            </w:r>
          </w:p>
        </w:tc>
        <w:tc>
          <w:tcPr>
            <w:tcW w:w="1413" w:type="dxa"/>
            <w:noWrap/>
            <w:hideMark/>
          </w:tcPr>
          <w:p w14:paraId="7E487EB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169,53%</w:t>
            </w:r>
          </w:p>
        </w:tc>
        <w:tc>
          <w:tcPr>
            <w:tcW w:w="1269" w:type="dxa"/>
            <w:noWrap/>
            <w:hideMark/>
          </w:tcPr>
          <w:p w14:paraId="3E32457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F6BF596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54A1D94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67 Prihodi iz nadležnog proračuna i od HZZO-a temeljem ugovornih obveza</w:t>
            </w:r>
          </w:p>
        </w:tc>
        <w:tc>
          <w:tcPr>
            <w:tcW w:w="1585" w:type="dxa"/>
            <w:noWrap/>
            <w:hideMark/>
          </w:tcPr>
          <w:p w14:paraId="575D67B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180.021,22</w:t>
            </w:r>
          </w:p>
        </w:tc>
        <w:tc>
          <w:tcPr>
            <w:tcW w:w="1515" w:type="dxa"/>
            <w:noWrap/>
            <w:hideMark/>
          </w:tcPr>
          <w:p w14:paraId="355FE29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A84AD4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277.319,67</w:t>
            </w:r>
          </w:p>
        </w:tc>
        <w:tc>
          <w:tcPr>
            <w:tcW w:w="1413" w:type="dxa"/>
            <w:noWrap/>
            <w:hideMark/>
          </w:tcPr>
          <w:p w14:paraId="0EF817E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154,05%</w:t>
            </w:r>
          </w:p>
        </w:tc>
        <w:tc>
          <w:tcPr>
            <w:tcW w:w="1269" w:type="dxa"/>
            <w:noWrap/>
            <w:hideMark/>
          </w:tcPr>
          <w:p w14:paraId="5EBA62C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AEF980F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BB9430C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671 Prihodi iz nadležnog proračuna za financiranje redovne djelatnosti proračunskih korisnika</w:t>
            </w:r>
          </w:p>
        </w:tc>
        <w:tc>
          <w:tcPr>
            <w:tcW w:w="1585" w:type="dxa"/>
            <w:noWrap/>
            <w:hideMark/>
          </w:tcPr>
          <w:p w14:paraId="6D4E0F1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180.021,22</w:t>
            </w:r>
          </w:p>
        </w:tc>
        <w:tc>
          <w:tcPr>
            <w:tcW w:w="1515" w:type="dxa"/>
            <w:noWrap/>
            <w:hideMark/>
          </w:tcPr>
          <w:p w14:paraId="66A6604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7C8DCD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277.319,67</w:t>
            </w:r>
          </w:p>
        </w:tc>
        <w:tc>
          <w:tcPr>
            <w:tcW w:w="1413" w:type="dxa"/>
            <w:noWrap/>
            <w:hideMark/>
          </w:tcPr>
          <w:p w14:paraId="0FCDC5E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154,05%</w:t>
            </w:r>
          </w:p>
        </w:tc>
        <w:tc>
          <w:tcPr>
            <w:tcW w:w="1269" w:type="dxa"/>
            <w:noWrap/>
            <w:hideMark/>
          </w:tcPr>
          <w:p w14:paraId="642F056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E4E140D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4A96E82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6711 Prihodi iz nadležnog proračuna za financiranje rashoda poslovanja</w:t>
            </w:r>
          </w:p>
        </w:tc>
        <w:tc>
          <w:tcPr>
            <w:tcW w:w="1585" w:type="dxa"/>
            <w:noWrap/>
            <w:hideMark/>
          </w:tcPr>
          <w:p w14:paraId="0301633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180.021,22</w:t>
            </w:r>
          </w:p>
        </w:tc>
        <w:tc>
          <w:tcPr>
            <w:tcW w:w="1515" w:type="dxa"/>
            <w:noWrap/>
            <w:hideMark/>
          </w:tcPr>
          <w:p w14:paraId="6747333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1843B0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277.319,67</w:t>
            </w:r>
          </w:p>
        </w:tc>
        <w:tc>
          <w:tcPr>
            <w:tcW w:w="1413" w:type="dxa"/>
            <w:noWrap/>
            <w:hideMark/>
          </w:tcPr>
          <w:p w14:paraId="38D8F33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154,05%</w:t>
            </w:r>
          </w:p>
        </w:tc>
        <w:tc>
          <w:tcPr>
            <w:tcW w:w="1269" w:type="dxa"/>
            <w:noWrap/>
            <w:hideMark/>
          </w:tcPr>
          <w:p w14:paraId="75F7CBB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DFC7EC3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4640CF7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 Rashodi poslovanja</w:t>
            </w:r>
          </w:p>
        </w:tc>
        <w:tc>
          <w:tcPr>
            <w:tcW w:w="1585" w:type="dxa"/>
            <w:noWrap/>
            <w:hideMark/>
          </w:tcPr>
          <w:p w14:paraId="1D523C3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232.078,39</w:t>
            </w:r>
          </w:p>
        </w:tc>
        <w:tc>
          <w:tcPr>
            <w:tcW w:w="1515" w:type="dxa"/>
            <w:noWrap/>
            <w:hideMark/>
          </w:tcPr>
          <w:p w14:paraId="76DC032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816.521,93</w:t>
            </w:r>
          </w:p>
        </w:tc>
        <w:tc>
          <w:tcPr>
            <w:tcW w:w="1394" w:type="dxa"/>
            <w:noWrap/>
            <w:hideMark/>
          </w:tcPr>
          <w:p w14:paraId="717304A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351.697,37</w:t>
            </w:r>
          </w:p>
        </w:tc>
        <w:tc>
          <w:tcPr>
            <w:tcW w:w="1413" w:type="dxa"/>
            <w:noWrap/>
            <w:hideMark/>
          </w:tcPr>
          <w:p w14:paraId="6487628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151,54%</w:t>
            </w:r>
          </w:p>
        </w:tc>
        <w:tc>
          <w:tcPr>
            <w:tcW w:w="1269" w:type="dxa"/>
            <w:noWrap/>
            <w:hideMark/>
          </w:tcPr>
          <w:p w14:paraId="38DC7EE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43,07%</w:t>
            </w:r>
          </w:p>
        </w:tc>
      </w:tr>
      <w:tr w:rsidR="00A81BDB" w:rsidRPr="00A81BDB" w14:paraId="2E16923D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A97F6CC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31 Rashodi za zaposlene</w:t>
            </w:r>
          </w:p>
        </w:tc>
        <w:tc>
          <w:tcPr>
            <w:tcW w:w="1585" w:type="dxa"/>
            <w:noWrap/>
            <w:hideMark/>
          </w:tcPr>
          <w:p w14:paraId="12E3E8F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173.386,32</w:t>
            </w:r>
          </w:p>
        </w:tc>
        <w:tc>
          <w:tcPr>
            <w:tcW w:w="1515" w:type="dxa"/>
            <w:noWrap/>
            <w:hideMark/>
          </w:tcPr>
          <w:p w14:paraId="4C6D4B6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7F2C26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280.876,87</w:t>
            </w:r>
          </w:p>
        </w:tc>
        <w:tc>
          <w:tcPr>
            <w:tcW w:w="1413" w:type="dxa"/>
            <w:noWrap/>
            <w:hideMark/>
          </w:tcPr>
          <w:p w14:paraId="5718B94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161,99%</w:t>
            </w:r>
          </w:p>
        </w:tc>
        <w:tc>
          <w:tcPr>
            <w:tcW w:w="1269" w:type="dxa"/>
            <w:noWrap/>
            <w:hideMark/>
          </w:tcPr>
          <w:p w14:paraId="6A893DD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295F0E0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32F4F0EC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311 Plaće (Bruto)</w:t>
            </w:r>
          </w:p>
        </w:tc>
        <w:tc>
          <w:tcPr>
            <w:tcW w:w="1585" w:type="dxa"/>
            <w:noWrap/>
            <w:hideMark/>
          </w:tcPr>
          <w:p w14:paraId="79CB618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125.009,68</w:t>
            </w:r>
          </w:p>
        </w:tc>
        <w:tc>
          <w:tcPr>
            <w:tcW w:w="1515" w:type="dxa"/>
            <w:noWrap/>
            <w:hideMark/>
          </w:tcPr>
          <w:p w14:paraId="0A686E8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365E53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229.784,75</w:t>
            </w:r>
          </w:p>
        </w:tc>
        <w:tc>
          <w:tcPr>
            <w:tcW w:w="1413" w:type="dxa"/>
            <w:noWrap/>
            <w:hideMark/>
          </w:tcPr>
          <w:p w14:paraId="571798E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183,81%</w:t>
            </w:r>
          </w:p>
        </w:tc>
        <w:tc>
          <w:tcPr>
            <w:tcW w:w="1269" w:type="dxa"/>
            <w:noWrap/>
            <w:hideMark/>
          </w:tcPr>
          <w:p w14:paraId="3F5247B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4860BBA2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D46A075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3111 Plaće za redovan rad</w:t>
            </w:r>
          </w:p>
        </w:tc>
        <w:tc>
          <w:tcPr>
            <w:tcW w:w="1585" w:type="dxa"/>
            <w:noWrap/>
            <w:hideMark/>
          </w:tcPr>
          <w:p w14:paraId="7986959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125.009,68</w:t>
            </w:r>
          </w:p>
        </w:tc>
        <w:tc>
          <w:tcPr>
            <w:tcW w:w="1515" w:type="dxa"/>
            <w:noWrap/>
            <w:hideMark/>
          </w:tcPr>
          <w:p w14:paraId="3B25FA6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B0429F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229.784,75</w:t>
            </w:r>
          </w:p>
        </w:tc>
        <w:tc>
          <w:tcPr>
            <w:tcW w:w="1413" w:type="dxa"/>
            <w:noWrap/>
            <w:hideMark/>
          </w:tcPr>
          <w:p w14:paraId="29C9EB4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183,81%</w:t>
            </w:r>
          </w:p>
        </w:tc>
        <w:tc>
          <w:tcPr>
            <w:tcW w:w="1269" w:type="dxa"/>
            <w:noWrap/>
            <w:hideMark/>
          </w:tcPr>
          <w:p w14:paraId="4254C04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7B2441C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20B01E7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312 Ostali rashodi za zaposlene</w:t>
            </w:r>
          </w:p>
        </w:tc>
        <w:tc>
          <w:tcPr>
            <w:tcW w:w="1585" w:type="dxa"/>
            <w:noWrap/>
            <w:hideMark/>
          </w:tcPr>
          <w:p w14:paraId="3B54E2C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27.750,00</w:t>
            </w:r>
          </w:p>
        </w:tc>
        <w:tc>
          <w:tcPr>
            <w:tcW w:w="1515" w:type="dxa"/>
            <w:noWrap/>
            <w:hideMark/>
          </w:tcPr>
          <w:p w14:paraId="428C6FF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0B02CC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13.177,67</w:t>
            </w:r>
          </w:p>
        </w:tc>
        <w:tc>
          <w:tcPr>
            <w:tcW w:w="1413" w:type="dxa"/>
            <w:noWrap/>
            <w:hideMark/>
          </w:tcPr>
          <w:p w14:paraId="21B1894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47,49%</w:t>
            </w:r>
          </w:p>
        </w:tc>
        <w:tc>
          <w:tcPr>
            <w:tcW w:w="1269" w:type="dxa"/>
            <w:noWrap/>
            <w:hideMark/>
          </w:tcPr>
          <w:p w14:paraId="32ED611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6F17E8C6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CEBCC12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3121 Ostali rashodi za zaposlene</w:t>
            </w:r>
          </w:p>
        </w:tc>
        <w:tc>
          <w:tcPr>
            <w:tcW w:w="1585" w:type="dxa"/>
            <w:noWrap/>
            <w:hideMark/>
          </w:tcPr>
          <w:p w14:paraId="2D00CFF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27.750,00</w:t>
            </w:r>
          </w:p>
        </w:tc>
        <w:tc>
          <w:tcPr>
            <w:tcW w:w="1515" w:type="dxa"/>
            <w:noWrap/>
            <w:hideMark/>
          </w:tcPr>
          <w:p w14:paraId="13361EB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E44A42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13.177,67</w:t>
            </w:r>
          </w:p>
        </w:tc>
        <w:tc>
          <w:tcPr>
            <w:tcW w:w="1413" w:type="dxa"/>
            <w:noWrap/>
            <w:hideMark/>
          </w:tcPr>
          <w:p w14:paraId="4A5B227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47,49%</w:t>
            </w:r>
          </w:p>
        </w:tc>
        <w:tc>
          <w:tcPr>
            <w:tcW w:w="1269" w:type="dxa"/>
            <w:noWrap/>
            <w:hideMark/>
          </w:tcPr>
          <w:p w14:paraId="25454FE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8A24660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0349DE2F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lastRenderedPageBreak/>
              <w:t>313 Doprinosi na plaće</w:t>
            </w:r>
          </w:p>
        </w:tc>
        <w:tc>
          <w:tcPr>
            <w:tcW w:w="1585" w:type="dxa"/>
            <w:noWrap/>
            <w:hideMark/>
          </w:tcPr>
          <w:p w14:paraId="43DD541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20.626,64</w:t>
            </w:r>
          </w:p>
        </w:tc>
        <w:tc>
          <w:tcPr>
            <w:tcW w:w="1515" w:type="dxa"/>
            <w:noWrap/>
            <w:hideMark/>
          </w:tcPr>
          <w:p w14:paraId="1CEEE35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394AFA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37.914,45</w:t>
            </w:r>
          </w:p>
        </w:tc>
        <w:tc>
          <w:tcPr>
            <w:tcW w:w="1413" w:type="dxa"/>
            <w:noWrap/>
            <w:hideMark/>
          </w:tcPr>
          <w:p w14:paraId="4A22E60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183,81%</w:t>
            </w:r>
          </w:p>
        </w:tc>
        <w:tc>
          <w:tcPr>
            <w:tcW w:w="1269" w:type="dxa"/>
            <w:noWrap/>
            <w:hideMark/>
          </w:tcPr>
          <w:p w14:paraId="37E0081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09B5C0F3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4728E5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3132 Doprinosi za obvezno zdravstveno osiguranje</w:t>
            </w:r>
          </w:p>
        </w:tc>
        <w:tc>
          <w:tcPr>
            <w:tcW w:w="1585" w:type="dxa"/>
            <w:noWrap/>
            <w:hideMark/>
          </w:tcPr>
          <w:p w14:paraId="69CA912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20.626,64</w:t>
            </w:r>
          </w:p>
        </w:tc>
        <w:tc>
          <w:tcPr>
            <w:tcW w:w="1515" w:type="dxa"/>
            <w:noWrap/>
            <w:hideMark/>
          </w:tcPr>
          <w:p w14:paraId="1B2FED1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8A6AC3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37.914,45</w:t>
            </w:r>
          </w:p>
        </w:tc>
        <w:tc>
          <w:tcPr>
            <w:tcW w:w="1413" w:type="dxa"/>
            <w:noWrap/>
            <w:hideMark/>
          </w:tcPr>
          <w:p w14:paraId="4D28E02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183,81%</w:t>
            </w:r>
          </w:p>
        </w:tc>
        <w:tc>
          <w:tcPr>
            <w:tcW w:w="1269" w:type="dxa"/>
            <w:noWrap/>
            <w:hideMark/>
          </w:tcPr>
          <w:p w14:paraId="342BA71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0E174039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CB7E878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32 Materijalni rashodi</w:t>
            </w:r>
          </w:p>
        </w:tc>
        <w:tc>
          <w:tcPr>
            <w:tcW w:w="1585" w:type="dxa"/>
            <w:noWrap/>
            <w:hideMark/>
          </w:tcPr>
          <w:p w14:paraId="565E144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32.654,48</w:t>
            </w:r>
          </w:p>
        </w:tc>
        <w:tc>
          <w:tcPr>
            <w:tcW w:w="1515" w:type="dxa"/>
            <w:noWrap/>
            <w:hideMark/>
          </w:tcPr>
          <w:p w14:paraId="723D4CC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4B7255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70.820,50</w:t>
            </w:r>
          </w:p>
        </w:tc>
        <w:tc>
          <w:tcPr>
            <w:tcW w:w="1413" w:type="dxa"/>
            <w:noWrap/>
            <w:hideMark/>
          </w:tcPr>
          <w:p w14:paraId="71214E1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216,88%</w:t>
            </w:r>
          </w:p>
        </w:tc>
        <w:tc>
          <w:tcPr>
            <w:tcW w:w="1269" w:type="dxa"/>
            <w:noWrap/>
            <w:hideMark/>
          </w:tcPr>
          <w:p w14:paraId="25BE3C2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4461FA41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2D07953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321 Naknade troškova zaposlenima</w:t>
            </w:r>
          </w:p>
        </w:tc>
        <w:tc>
          <w:tcPr>
            <w:tcW w:w="1585" w:type="dxa"/>
            <w:noWrap/>
            <w:hideMark/>
          </w:tcPr>
          <w:p w14:paraId="16F31B0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4.733,44</w:t>
            </w:r>
          </w:p>
        </w:tc>
        <w:tc>
          <w:tcPr>
            <w:tcW w:w="1515" w:type="dxa"/>
            <w:noWrap/>
            <w:hideMark/>
          </w:tcPr>
          <w:p w14:paraId="07614F3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B2898C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10.787,58</w:t>
            </w:r>
          </w:p>
        </w:tc>
        <w:tc>
          <w:tcPr>
            <w:tcW w:w="1413" w:type="dxa"/>
            <w:noWrap/>
            <w:hideMark/>
          </w:tcPr>
          <w:p w14:paraId="1F79825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227,90%</w:t>
            </w:r>
          </w:p>
        </w:tc>
        <w:tc>
          <w:tcPr>
            <w:tcW w:w="1269" w:type="dxa"/>
            <w:noWrap/>
            <w:hideMark/>
          </w:tcPr>
          <w:p w14:paraId="138A86C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6DC1F7A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DCA67A7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3212 Naknade za prijevoz, za rad na terenu i odvojeni život</w:t>
            </w:r>
          </w:p>
        </w:tc>
        <w:tc>
          <w:tcPr>
            <w:tcW w:w="1585" w:type="dxa"/>
            <w:noWrap/>
            <w:hideMark/>
          </w:tcPr>
          <w:p w14:paraId="58F75BE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4.250,74</w:t>
            </w:r>
          </w:p>
        </w:tc>
        <w:tc>
          <w:tcPr>
            <w:tcW w:w="1515" w:type="dxa"/>
            <w:noWrap/>
            <w:hideMark/>
          </w:tcPr>
          <w:p w14:paraId="248E0FB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78FE25B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7.453,10</w:t>
            </w:r>
          </w:p>
        </w:tc>
        <w:tc>
          <w:tcPr>
            <w:tcW w:w="1413" w:type="dxa"/>
            <w:noWrap/>
            <w:hideMark/>
          </w:tcPr>
          <w:p w14:paraId="48FAB55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175,34%</w:t>
            </w:r>
          </w:p>
        </w:tc>
        <w:tc>
          <w:tcPr>
            <w:tcW w:w="1269" w:type="dxa"/>
            <w:noWrap/>
            <w:hideMark/>
          </w:tcPr>
          <w:p w14:paraId="550B201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5E90107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5B05978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3213 Stručno usavršavanje zaposlenika</w:t>
            </w:r>
          </w:p>
        </w:tc>
        <w:tc>
          <w:tcPr>
            <w:tcW w:w="1585" w:type="dxa"/>
            <w:noWrap/>
            <w:hideMark/>
          </w:tcPr>
          <w:p w14:paraId="39653BB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303,90</w:t>
            </w:r>
          </w:p>
        </w:tc>
        <w:tc>
          <w:tcPr>
            <w:tcW w:w="1515" w:type="dxa"/>
            <w:noWrap/>
            <w:hideMark/>
          </w:tcPr>
          <w:p w14:paraId="7BB1B81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BF15DC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3.254,48</w:t>
            </w:r>
          </w:p>
        </w:tc>
        <w:tc>
          <w:tcPr>
            <w:tcW w:w="1413" w:type="dxa"/>
            <w:noWrap/>
            <w:hideMark/>
          </w:tcPr>
          <w:p w14:paraId="25A7269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1070,90%</w:t>
            </w:r>
          </w:p>
        </w:tc>
        <w:tc>
          <w:tcPr>
            <w:tcW w:w="1269" w:type="dxa"/>
            <w:noWrap/>
            <w:hideMark/>
          </w:tcPr>
          <w:p w14:paraId="1880F2A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EF489D8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6D92AA7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3214 Ostale naknade troškova zaposlenima</w:t>
            </w:r>
          </w:p>
        </w:tc>
        <w:tc>
          <w:tcPr>
            <w:tcW w:w="1585" w:type="dxa"/>
            <w:noWrap/>
            <w:hideMark/>
          </w:tcPr>
          <w:p w14:paraId="044642F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178,80</w:t>
            </w:r>
          </w:p>
        </w:tc>
        <w:tc>
          <w:tcPr>
            <w:tcW w:w="1515" w:type="dxa"/>
            <w:noWrap/>
            <w:hideMark/>
          </w:tcPr>
          <w:p w14:paraId="16834EE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4676B99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80,00</w:t>
            </w:r>
          </w:p>
        </w:tc>
        <w:tc>
          <w:tcPr>
            <w:tcW w:w="1413" w:type="dxa"/>
            <w:noWrap/>
            <w:hideMark/>
          </w:tcPr>
          <w:p w14:paraId="53BB1FF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44,74%</w:t>
            </w:r>
          </w:p>
        </w:tc>
        <w:tc>
          <w:tcPr>
            <w:tcW w:w="1269" w:type="dxa"/>
            <w:noWrap/>
            <w:hideMark/>
          </w:tcPr>
          <w:p w14:paraId="4CC50F9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0E84EC2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65909D2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 Rashodi za materijal i energiju</w:t>
            </w:r>
          </w:p>
        </w:tc>
        <w:tc>
          <w:tcPr>
            <w:tcW w:w="1585" w:type="dxa"/>
            <w:noWrap/>
            <w:hideMark/>
          </w:tcPr>
          <w:p w14:paraId="60DA9BC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14.192,57</w:t>
            </w:r>
          </w:p>
        </w:tc>
        <w:tc>
          <w:tcPr>
            <w:tcW w:w="1515" w:type="dxa"/>
            <w:noWrap/>
            <w:hideMark/>
          </w:tcPr>
          <w:p w14:paraId="3D96D6A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5EB5380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37.200,71</w:t>
            </w:r>
          </w:p>
        </w:tc>
        <w:tc>
          <w:tcPr>
            <w:tcW w:w="1413" w:type="dxa"/>
            <w:noWrap/>
            <w:hideMark/>
          </w:tcPr>
          <w:p w14:paraId="693263D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262,11%</w:t>
            </w:r>
          </w:p>
        </w:tc>
        <w:tc>
          <w:tcPr>
            <w:tcW w:w="1269" w:type="dxa"/>
            <w:noWrap/>
            <w:hideMark/>
          </w:tcPr>
          <w:p w14:paraId="4D2C208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B6313C2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B22240B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3221 Uredski materijal i ostali materijalni rashodi</w:t>
            </w:r>
          </w:p>
        </w:tc>
        <w:tc>
          <w:tcPr>
            <w:tcW w:w="1585" w:type="dxa"/>
            <w:noWrap/>
            <w:hideMark/>
          </w:tcPr>
          <w:p w14:paraId="47CDA35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2.633,83</w:t>
            </w:r>
          </w:p>
        </w:tc>
        <w:tc>
          <w:tcPr>
            <w:tcW w:w="1515" w:type="dxa"/>
            <w:noWrap/>
            <w:hideMark/>
          </w:tcPr>
          <w:p w14:paraId="37004FA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1FC3D4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6.516,41</w:t>
            </w:r>
          </w:p>
        </w:tc>
        <w:tc>
          <w:tcPr>
            <w:tcW w:w="1413" w:type="dxa"/>
            <w:noWrap/>
            <w:hideMark/>
          </w:tcPr>
          <w:p w14:paraId="64C728C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247,41%</w:t>
            </w:r>
          </w:p>
        </w:tc>
        <w:tc>
          <w:tcPr>
            <w:tcW w:w="1269" w:type="dxa"/>
            <w:noWrap/>
            <w:hideMark/>
          </w:tcPr>
          <w:p w14:paraId="47733FC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0930316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2F9B81F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3222 Materijal i sirovine</w:t>
            </w:r>
          </w:p>
        </w:tc>
        <w:tc>
          <w:tcPr>
            <w:tcW w:w="1585" w:type="dxa"/>
            <w:noWrap/>
            <w:hideMark/>
          </w:tcPr>
          <w:p w14:paraId="11192B0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5.700,32</w:t>
            </w:r>
          </w:p>
        </w:tc>
        <w:tc>
          <w:tcPr>
            <w:tcW w:w="1515" w:type="dxa"/>
            <w:noWrap/>
            <w:hideMark/>
          </w:tcPr>
          <w:p w14:paraId="0D951E2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CB2EA9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19.769,62</w:t>
            </w:r>
          </w:p>
        </w:tc>
        <w:tc>
          <w:tcPr>
            <w:tcW w:w="1413" w:type="dxa"/>
            <w:noWrap/>
            <w:hideMark/>
          </w:tcPr>
          <w:p w14:paraId="66DE07E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346,82%</w:t>
            </w:r>
          </w:p>
        </w:tc>
        <w:tc>
          <w:tcPr>
            <w:tcW w:w="1269" w:type="dxa"/>
            <w:noWrap/>
            <w:hideMark/>
          </w:tcPr>
          <w:p w14:paraId="6EE133F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1C902EBD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32EA4F1D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3223 Energija</w:t>
            </w:r>
          </w:p>
        </w:tc>
        <w:tc>
          <w:tcPr>
            <w:tcW w:w="1585" w:type="dxa"/>
            <w:noWrap/>
            <w:hideMark/>
          </w:tcPr>
          <w:p w14:paraId="61E9E97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2.870,79</w:t>
            </w:r>
          </w:p>
        </w:tc>
        <w:tc>
          <w:tcPr>
            <w:tcW w:w="1515" w:type="dxa"/>
            <w:noWrap/>
            <w:hideMark/>
          </w:tcPr>
          <w:p w14:paraId="65AF7E6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892453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9.248,24</w:t>
            </w:r>
          </w:p>
        </w:tc>
        <w:tc>
          <w:tcPr>
            <w:tcW w:w="1413" w:type="dxa"/>
            <w:noWrap/>
            <w:hideMark/>
          </w:tcPr>
          <w:p w14:paraId="3E76F1A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322,15%</w:t>
            </w:r>
          </w:p>
        </w:tc>
        <w:tc>
          <w:tcPr>
            <w:tcW w:w="1269" w:type="dxa"/>
            <w:noWrap/>
            <w:hideMark/>
          </w:tcPr>
          <w:p w14:paraId="7420775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6AC4D78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25DB73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3224 Materijal i dijelovi za tekuće i investicijsko održavanje</w:t>
            </w:r>
          </w:p>
        </w:tc>
        <w:tc>
          <w:tcPr>
            <w:tcW w:w="1585" w:type="dxa"/>
            <w:noWrap/>
            <w:hideMark/>
          </w:tcPr>
          <w:p w14:paraId="4049A4EC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6448CE92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582992E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35,17</w:t>
            </w:r>
          </w:p>
        </w:tc>
        <w:tc>
          <w:tcPr>
            <w:tcW w:w="1413" w:type="dxa"/>
            <w:noWrap/>
            <w:hideMark/>
          </w:tcPr>
          <w:p w14:paraId="4DF575E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5CB9959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937AD49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2B24D45B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3225 Sitni inventar i auto gume</w:t>
            </w:r>
          </w:p>
        </w:tc>
        <w:tc>
          <w:tcPr>
            <w:tcW w:w="1585" w:type="dxa"/>
            <w:noWrap/>
            <w:hideMark/>
          </w:tcPr>
          <w:p w14:paraId="3EF35FC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2.987,63</w:t>
            </w:r>
          </w:p>
        </w:tc>
        <w:tc>
          <w:tcPr>
            <w:tcW w:w="1515" w:type="dxa"/>
            <w:noWrap/>
            <w:hideMark/>
          </w:tcPr>
          <w:p w14:paraId="19AE426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4D35BBC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1.631,27</w:t>
            </w:r>
          </w:p>
        </w:tc>
        <w:tc>
          <w:tcPr>
            <w:tcW w:w="1413" w:type="dxa"/>
            <w:noWrap/>
            <w:hideMark/>
          </w:tcPr>
          <w:p w14:paraId="2171F67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54,60%</w:t>
            </w:r>
          </w:p>
        </w:tc>
        <w:tc>
          <w:tcPr>
            <w:tcW w:w="1269" w:type="dxa"/>
            <w:noWrap/>
            <w:hideMark/>
          </w:tcPr>
          <w:p w14:paraId="2C093B6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14AE2EB6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7FFBA6F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 Rashodi za usluge</w:t>
            </w:r>
          </w:p>
        </w:tc>
        <w:tc>
          <w:tcPr>
            <w:tcW w:w="1585" w:type="dxa"/>
            <w:noWrap/>
            <w:hideMark/>
          </w:tcPr>
          <w:p w14:paraId="58A02A5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13.014,42</w:t>
            </w:r>
          </w:p>
        </w:tc>
        <w:tc>
          <w:tcPr>
            <w:tcW w:w="1515" w:type="dxa"/>
            <w:noWrap/>
            <w:hideMark/>
          </w:tcPr>
          <w:p w14:paraId="1385024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70B634B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20.865,31</w:t>
            </w:r>
          </w:p>
        </w:tc>
        <w:tc>
          <w:tcPr>
            <w:tcW w:w="1413" w:type="dxa"/>
            <w:noWrap/>
            <w:hideMark/>
          </w:tcPr>
          <w:p w14:paraId="19121EA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160,32%</w:t>
            </w:r>
          </w:p>
        </w:tc>
        <w:tc>
          <w:tcPr>
            <w:tcW w:w="1269" w:type="dxa"/>
            <w:noWrap/>
            <w:hideMark/>
          </w:tcPr>
          <w:p w14:paraId="672F17B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7F4D153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942C46B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3231 Usluge telefona, pošte i prijevoza</w:t>
            </w:r>
          </w:p>
        </w:tc>
        <w:tc>
          <w:tcPr>
            <w:tcW w:w="1585" w:type="dxa"/>
            <w:noWrap/>
            <w:hideMark/>
          </w:tcPr>
          <w:p w14:paraId="117647F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554,43</w:t>
            </w:r>
          </w:p>
        </w:tc>
        <w:tc>
          <w:tcPr>
            <w:tcW w:w="1515" w:type="dxa"/>
            <w:noWrap/>
            <w:hideMark/>
          </w:tcPr>
          <w:p w14:paraId="01B2A0D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CD081F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647,03</w:t>
            </w:r>
          </w:p>
        </w:tc>
        <w:tc>
          <w:tcPr>
            <w:tcW w:w="1413" w:type="dxa"/>
            <w:noWrap/>
            <w:hideMark/>
          </w:tcPr>
          <w:p w14:paraId="2615B26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116,70%</w:t>
            </w:r>
          </w:p>
        </w:tc>
        <w:tc>
          <w:tcPr>
            <w:tcW w:w="1269" w:type="dxa"/>
            <w:noWrap/>
            <w:hideMark/>
          </w:tcPr>
          <w:p w14:paraId="2968E3B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68563161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60F41EE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3232 Usluge tekućeg i investicijskog održavanja</w:t>
            </w:r>
          </w:p>
        </w:tc>
        <w:tc>
          <w:tcPr>
            <w:tcW w:w="1585" w:type="dxa"/>
            <w:noWrap/>
            <w:hideMark/>
          </w:tcPr>
          <w:p w14:paraId="52612D1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750AA456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344F7C2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7.231,38</w:t>
            </w:r>
          </w:p>
        </w:tc>
        <w:tc>
          <w:tcPr>
            <w:tcW w:w="1413" w:type="dxa"/>
            <w:noWrap/>
            <w:hideMark/>
          </w:tcPr>
          <w:p w14:paraId="685B3A1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ED04E3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16A6FEEF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DB1516B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3234 Komunalne usluge</w:t>
            </w:r>
          </w:p>
        </w:tc>
        <w:tc>
          <w:tcPr>
            <w:tcW w:w="1585" w:type="dxa"/>
            <w:noWrap/>
            <w:hideMark/>
          </w:tcPr>
          <w:p w14:paraId="268D676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294,53</w:t>
            </w:r>
          </w:p>
        </w:tc>
        <w:tc>
          <w:tcPr>
            <w:tcW w:w="1515" w:type="dxa"/>
            <w:noWrap/>
            <w:hideMark/>
          </w:tcPr>
          <w:p w14:paraId="19C421E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456363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1.553,94</w:t>
            </w:r>
          </w:p>
        </w:tc>
        <w:tc>
          <w:tcPr>
            <w:tcW w:w="1413" w:type="dxa"/>
            <w:noWrap/>
            <w:hideMark/>
          </w:tcPr>
          <w:p w14:paraId="4A6AFA3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527,60%</w:t>
            </w:r>
          </w:p>
        </w:tc>
        <w:tc>
          <w:tcPr>
            <w:tcW w:w="1269" w:type="dxa"/>
            <w:noWrap/>
            <w:hideMark/>
          </w:tcPr>
          <w:p w14:paraId="050E74E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2980A44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F8EE1D4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3235 Zakupnine i najamnine</w:t>
            </w:r>
          </w:p>
        </w:tc>
        <w:tc>
          <w:tcPr>
            <w:tcW w:w="1585" w:type="dxa"/>
            <w:noWrap/>
            <w:hideMark/>
          </w:tcPr>
          <w:p w14:paraId="477A550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2.547,53</w:t>
            </w:r>
          </w:p>
        </w:tc>
        <w:tc>
          <w:tcPr>
            <w:tcW w:w="1515" w:type="dxa"/>
            <w:noWrap/>
            <w:hideMark/>
          </w:tcPr>
          <w:p w14:paraId="3B1D1E0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714B6C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649,56</w:t>
            </w:r>
          </w:p>
        </w:tc>
        <w:tc>
          <w:tcPr>
            <w:tcW w:w="1413" w:type="dxa"/>
            <w:noWrap/>
            <w:hideMark/>
          </w:tcPr>
          <w:p w14:paraId="20B49C6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25,50%</w:t>
            </w:r>
          </w:p>
        </w:tc>
        <w:tc>
          <w:tcPr>
            <w:tcW w:w="1269" w:type="dxa"/>
            <w:noWrap/>
            <w:hideMark/>
          </w:tcPr>
          <w:p w14:paraId="4BE1DAE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67A1FD5A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0DCEA294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3236 Zdravstvene i veterinarske usluge</w:t>
            </w:r>
          </w:p>
        </w:tc>
        <w:tc>
          <w:tcPr>
            <w:tcW w:w="1585" w:type="dxa"/>
            <w:noWrap/>
            <w:hideMark/>
          </w:tcPr>
          <w:p w14:paraId="4B3FD35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340,70</w:t>
            </w:r>
          </w:p>
        </w:tc>
        <w:tc>
          <w:tcPr>
            <w:tcW w:w="1515" w:type="dxa"/>
            <w:noWrap/>
            <w:hideMark/>
          </w:tcPr>
          <w:p w14:paraId="6A9CA18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15EE875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718,38</w:t>
            </w:r>
          </w:p>
        </w:tc>
        <w:tc>
          <w:tcPr>
            <w:tcW w:w="1413" w:type="dxa"/>
            <w:noWrap/>
            <w:hideMark/>
          </w:tcPr>
          <w:p w14:paraId="7ACB351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210,85%</w:t>
            </w:r>
          </w:p>
        </w:tc>
        <w:tc>
          <w:tcPr>
            <w:tcW w:w="1269" w:type="dxa"/>
            <w:noWrap/>
            <w:hideMark/>
          </w:tcPr>
          <w:p w14:paraId="60C1032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8E45392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4C8142E8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3237 Intelektualne i osobne usluge</w:t>
            </w:r>
          </w:p>
        </w:tc>
        <w:tc>
          <w:tcPr>
            <w:tcW w:w="1585" w:type="dxa"/>
            <w:noWrap/>
            <w:hideMark/>
          </w:tcPr>
          <w:p w14:paraId="15F096A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9.050,57</w:t>
            </w:r>
          </w:p>
        </w:tc>
        <w:tc>
          <w:tcPr>
            <w:tcW w:w="1515" w:type="dxa"/>
            <w:noWrap/>
            <w:hideMark/>
          </w:tcPr>
          <w:p w14:paraId="49CF318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CAB9A6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9.784,81</w:t>
            </w:r>
          </w:p>
        </w:tc>
        <w:tc>
          <w:tcPr>
            <w:tcW w:w="1413" w:type="dxa"/>
            <w:noWrap/>
            <w:hideMark/>
          </w:tcPr>
          <w:p w14:paraId="4E4F282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108,11%</w:t>
            </w:r>
          </w:p>
        </w:tc>
        <w:tc>
          <w:tcPr>
            <w:tcW w:w="1269" w:type="dxa"/>
            <w:noWrap/>
            <w:hideMark/>
          </w:tcPr>
          <w:p w14:paraId="4DC425A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40F7379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A67102E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3238 Računalne usluge</w:t>
            </w:r>
          </w:p>
        </w:tc>
        <w:tc>
          <w:tcPr>
            <w:tcW w:w="1585" w:type="dxa"/>
            <w:noWrap/>
            <w:hideMark/>
          </w:tcPr>
          <w:p w14:paraId="0EE4B69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226,66</w:t>
            </w:r>
          </w:p>
        </w:tc>
        <w:tc>
          <w:tcPr>
            <w:tcW w:w="1515" w:type="dxa"/>
            <w:noWrap/>
            <w:hideMark/>
          </w:tcPr>
          <w:p w14:paraId="773C83D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79A743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280,21</w:t>
            </w:r>
          </w:p>
        </w:tc>
        <w:tc>
          <w:tcPr>
            <w:tcW w:w="1413" w:type="dxa"/>
            <w:noWrap/>
            <w:hideMark/>
          </w:tcPr>
          <w:p w14:paraId="2B6878B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123,63%</w:t>
            </w:r>
          </w:p>
        </w:tc>
        <w:tc>
          <w:tcPr>
            <w:tcW w:w="1269" w:type="dxa"/>
            <w:noWrap/>
            <w:hideMark/>
          </w:tcPr>
          <w:p w14:paraId="61EB89B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4682B9D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FCDA6B2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 Ostali nespomenuti rashodi poslovanja</w:t>
            </w:r>
          </w:p>
        </w:tc>
        <w:tc>
          <w:tcPr>
            <w:tcW w:w="1585" w:type="dxa"/>
            <w:noWrap/>
            <w:hideMark/>
          </w:tcPr>
          <w:p w14:paraId="0F80EE4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714,05</w:t>
            </w:r>
          </w:p>
        </w:tc>
        <w:tc>
          <w:tcPr>
            <w:tcW w:w="1515" w:type="dxa"/>
            <w:noWrap/>
            <w:hideMark/>
          </w:tcPr>
          <w:p w14:paraId="6041FE1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5EBECD6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1.966,90</w:t>
            </w:r>
          </w:p>
        </w:tc>
        <w:tc>
          <w:tcPr>
            <w:tcW w:w="1413" w:type="dxa"/>
            <w:noWrap/>
            <w:hideMark/>
          </w:tcPr>
          <w:p w14:paraId="58DB59C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275,46%</w:t>
            </w:r>
          </w:p>
        </w:tc>
        <w:tc>
          <w:tcPr>
            <w:tcW w:w="1269" w:type="dxa"/>
            <w:noWrap/>
            <w:hideMark/>
          </w:tcPr>
          <w:p w14:paraId="720F6A2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65C22856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3B5E10F5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3292 Premije osiguranja</w:t>
            </w:r>
          </w:p>
        </w:tc>
        <w:tc>
          <w:tcPr>
            <w:tcW w:w="1585" w:type="dxa"/>
            <w:noWrap/>
            <w:hideMark/>
          </w:tcPr>
          <w:p w14:paraId="22BD689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324,88</w:t>
            </w:r>
          </w:p>
        </w:tc>
        <w:tc>
          <w:tcPr>
            <w:tcW w:w="1515" w:type="dxa"/>
            <w:noWrap/>
            <w:hideMark/>
          </w:tcPr>
          <w:p w14:paraId="576122D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4481A93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645,32</w:t>
            </w:r>
          </w:p>
        </w:tc>
        <w:tc>
          <w:tcPr>
            <w:tcW w:w="1413" w:type="dxa"/>
            <w:noWrap/>
            <w:hideMark/>
          </w:tcPr>
          <w:p w14:paraId="3D4524B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198,63%</w:t>
            </w:r>
          </w:p>
        </w:tc>
        <w:tc>
          <w:tcPr>
            <w:tcW w:w="1269" w:type="dxa"/>
            <w:noWrap/>
            <w:hideMark/>
          </w:tcPr>
          <w:p w14:paraId="209DEE0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DFBA821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64924D3F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3293 Reprezentacija</w:t>
            </w:r>
          </w:p>
        </w:tc>
        <w:tc>
          <w:tcPr>
            <w:tcW w:w="1585" w:type="dxa"/>
            <w:noWrap/>
            <w:hideMark/>
          </w:tcPr>
          <w:p w14:paraId="5BAA5A34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31536172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6CE231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59,75</w:t>
            </w:r>
          </w:p>
        </w:tc>
        <w:tc>
          <w:tcPr>
            <w:tcW w:w="1413" w:type="dxa"/>
            <w:noWrap/>
            <w:hideMark/>
          </w:tcPr>
          <w:p w14:paraId="0D25DB1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051D24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1706E7C9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A6DF3C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3294 Članarine i norme</w:t>
            </w:r>
          </w:p>
        </w:tc>
        <w:tc>
          <w:tcPr>
            <w:tcW w:w="1585" w:type="dxa"/>
            <w:noWrap/>
            <w:hideMark/>
          </w:tcPr>
          <w:p w14:paraId="072CD4F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60,00</w:t>
            </w:r>
          </w:p>
        </w:tc>
        <w:tc>
          <w:tcPr>
            <w:tcW w:w="1515" w:type="dxa"/>
            <w:noWrap/>
            <w:hideMark/>
          </w:tcPr>
          <w:p w14:paraId="5DF37EE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158E020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299B14E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3D7D9D4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FEB0916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EF6D8B1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3295 Pristojbe i naknade</w:t>
            </w:r>
          </w:p>
        </w:tc>
        <w:tc>
          <w:tcPr>
            <w:tcW w:w="1585" w:type="dxa"/>
            <w:noWrap/>
            <w:hideMark/>
          </w:tcPr>
          <w:p w14:paraId="5EE3F3DD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329,17</w:t>
            </w:r>
          </w:p>
        </w:tc>
        <w:tc>
          <w:tcPr>
            <w:tcW w:w="1515" w:type="dxa"/>
            <w:noWrap/>
            <w:hideMark/>
          </w:tcPr>
          <w:p w14:paraId="6A0F3EF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5EFC08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1.261,33</w:t>
            </w:r>
          </w:p>
        </w:tc>
        <w:tc>
          <w:tcPr>
            <w:tcW w:w="1413" w:type="dxa"/>
            <w:noWrap/>
            <w:hideMark/>
          </w:tcPr>
          <w:p w14:paraId="39BAE93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383,18%</w:t>
            </w:r>
          </w:p>
        </w:tc>
        <w:tc>
          <w:tcPr>
            <w:tcW w:w="1269" w:type="dxa"/>
            <w:noWrap/>
            <w:hideMark/>
          </w:tcPr>
          <w:p w14:paraId="5291D6D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6BF1306A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36C85FD1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3299 Ostali nespomenuti rashodi poslovanja</w:t>
            </w:r>
          </w:p>
        </w:tc>
        <w:tc>
          <w:tcPr>
            <w:tcW w:w="1585" w:type="dxa"/>
            <w:noWrap/>
            <w:hideMark/>
          </w:tcPr>
          <w:p w14:paraId="4010B21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515" w:type="dxa"/>
            <w:noWrap/>
            <w:hideMark/>
          </w:tcPr>
          <w:p w14:paraId="5B8BE12F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04AABF5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0,50</w:t>
            </w:r>
          </w:p>
        </w:tc>
        <w:tc>
          <w:tcPr>
            <w:tcW w:w="1413" w:type="dxa"/>
            <w:noWrap/>
            <w:hideMark/>
          </w:tcPr>
          <w:p w14:paraId="6BB38E5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6268DCF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AE40544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EDB400E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34 Financijski rashodi</w:t>
            </w:r>
          </w:p>
        </w:tc>
        <w:tc>
          <w:tcPr>
            <w:tcW w:w="1585" w:type="dxa"/>
            <w:noWrap/>
            <w:hideMark/>
          </w:tcPr>
          <w:p w14:paraId="5C35222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436,47</w:t>
            </w:r>
          </w:p>
        </w:tc>
        <w:tc>
          <w:tcPr>
            <w:tcW w:w="1515" w:type="dxa"/>
            <w:noWrap/>
            <w:hideMark/>
          </w:tcPr>
          <w:p w14:paraId="7D6B9CB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468DA73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659134E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EA6AA6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C386DF8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08AABF00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343 Ostali financijski rashodi</w:t>
            </w:r>
          </w:p>
        </w:tc>
        <w:tc>
          <w:tcPr>
            <w:tcW w:w="1585" w:type="dxa"/>
            <w:noWrap/>
            <w:hideMark/>
          </w:tcPr>
          <w:p w14:paraId="196E067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436,47</w:t>
            </w:r>
          </w:p>
        </w:tc>
        <w:tc>
          <w:tcPr>
            <w:tcW w:w="1515" w:type="dxa"/>
            <w:noWrap/>
            <w:hideMark/>
          </w:tcPr>
          <w:p w14:paraId="2CF9F3A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0C05C011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53A5F09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200BB55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25CFA8FA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BDFB91C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3431 Bankarske usluge i usluge platnog prometa</w:t>
            </w:r>
          </w:p>
        </w:tc>
        <w:tc>
          <w:tcPr>
            <w:tcW w:w="1585" w:type="dxa"/>
            <w:noWrap/>
            <w:hideMark/>
          </w:tcPr>
          <w:p w14:paraId="70CD1DF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436,47</w:t>
            </w:r>
          </w:p>
        </w:tc>
        <w:tc>
          <w:tcPr>
            <w:tcW w:w="1515" w:type="dxa"/>
            <w:noWrap/>
            <w:hideMark/>
          </w:tcPr>
          <w:p w14:paraId="08029E4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77F3A8C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16F5F98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7571B23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589CBD68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2A9237FE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37 Naknade građanima i kućanstvima na temelju osiguranja i druge naknade</w:t>
            </w:r>
          </w:p>
        </w:tc>
        <w:tc>
          <w:tcPr>
            <w:tcW w:w="1585" w:type="dxa"/>
            <w:noWrap/>
            <w:hideMark/>
          </w:tcPr>
          <w:p w14:paraId="467AD57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25.601,12</w:t>
            </w:r>
          </w:p>
        </w:tc>
        <w:tc>
          <w:tcPr>
            <w:tcW w:w="1515" w:type="dxa"/>
            <w:noWrap/>
            <w:hideMark/>
          </w:tcPr>
          <w:p w14:paraId="715B963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19F667E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3B2BE2C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1DA83242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DCEBE38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101B17CD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372 Ostale naknade građanima i kućanstvima iz proračuna</w:t>
            </w:r>
          </w:p>
        </w:tc>
        <w:tc>
          <w:tcPr>
            <w:tcW w:w="1585" w:type="dxa"/>
            <w:noWrap/>
            <w:hideMark/>
          </w:tcPr>
          <w:p w14:paraId="7A6CBED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25.601,12</w:t>
            </w:r>
          </w:p>
        </w:tc>
        <w:tc>
          <w:tcPr>
            <w:tcW w:w="1515" w:type="dxa"/>
            <w:noWrap/>
            <w:hideMark/>
          </w:tcPr>
          <w:p w14:paraId="38E2B7E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CB67C9F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2FD7E03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07C0782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AB2A394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F6457CF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3722 Naknade građanima i kućanstvima u naravi</w:t>
            </w:r>
          </w:p>
        </w:tc>
        <w:tc>
          <w:tcPr>
            <w:tcW w:w="1585" w:type="dxa"/>
            <w:noWrap/>
            <w:hideMark/>
          </w:tcPr>
          <w:p w14:paraId="4789AEF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25.601,12</w:t>
            </w:r>
          </w:p>
        </w:tc>
        <w:tc>
          <w:tcPr>
            <w:tcW w:w="1515" w:type="dxa"/>
            <w:noWrap/>
            <w:hideMark/>
          </w:tcPr>
          <w:p w14:paraId="0809081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5D87A767" w14:textId="77777777" w:rsidR="00A81BDB" w:rsidRPr="00A81BDB" w:rsidRDefault="00A81BDB" w:rsidP="00A81BDB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382E06D7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0,00%</w:t>
            </w:r>
          </w:p>
        </w:tc>
        <w:tc>
          <w:tcPr>
            <w:tcW w:w="1269" w:type="dxa"/>
            <w:noWrap/>
            <w:hideMark/>
          </w:tcPr>
          <w:p w14:paraId="58C9399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0B7AB62D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23A432C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4 Rashodi za nabavu nefinancijske imovine</w:t>
            </w:r>
          </w:p>
        </w:tc>
        <w:tc>
          <w:tcPr>
            <w:tcW w:w="1585" w:type="dxa"/>
            <w:noWrap/>
            <w:hideMark/>
          </w:tcPr>
          <w:p w14:paraId="402FEA18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3.174,05</w:t>
            </w:r>
          </w:p>
        </w:tc>
        <w:tc>
          <w:tcPr>
            <w:tcW w:w="1515" w:type="dxa"/>
            <w:noWrap/>
            <w:hideMark/>
          </w:tcPr>
          <w:p w14:paraId="09345EFB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2.500,00</w:t>
            </w:r>
          </w:p>
        </w:tc>
        <w:tc>
          <w:tcPr>
            <w:tcW w:w="1394" w:type="dxa"/>
            <w:noWrap/>
            <w:hideMark/>
          </w:tcPr>
          <w:p w14:paraId="392C88D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6.613,66</w:t>
            </w:r>
          </w:p>
        </w:tc>
        <w:tc>
          <w:tcPr>
            <w:tcW w:w="1413" w:type="dxa"/>
            <w:noWrap/>
            <w:hideMark/>
          </w:tcPr>
          <w:p w14:paraId="7C8B83A3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208,37%</w:t>
            </w:r>
          </w:p>
        </w:tc>
        <w:tc>
          <w:tcPr>
            <w:tcW w:w="1269" w:type="dxa"/>
            <w:noWrap/>
            <w:hideMark/>
          </w:tcPr>
          <w:p w14:paraId="0F46000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264,55%</w:t>
            </w:r>
          </w:p>
        </w:tc>
      </w:tr>
      <w:tr w:rsidR="00A81BDB" w:rsidRPr="00A81BDB" w14:paraId="0438B505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7DAB9C55" w14:textId="77777777" w:rsidR="00A81BDB" w:rsidRPr="00A81BDB" w:rsidRDefault="00A81BDB" w:rsidP="00A81BD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42 Rashodi za nabavu proizvedene dugotrajne imovine</w:t>
            </w:r>
          </w:p>
        </w:tc>
        <w:tc>
          <w:tcPr>
            <w:tcW w:w="1585" w:type="dxa"/>
            <w:noWrap/>
            <w:hideMark/>
          </w:tcPr>
          <w:p w14:paraId="3B996DBA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3.174,05</w:t>
            </w:r>
          </w:p>
        </w:tc>
        <w:tc>
          <w:tcPr>
            <w:tcW w:w="1515" w:type="dxa"/>
            <w:noWrap/>
            <w:hideMark/>
          </w:tcPr>
          <w:p w14:paraId="0813545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6898147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6.613,66</w:t>
            </w:r>
          </w:p>
        </w:tc>
        <w:tc>
          <w:tcPr>
            <w:tcW w:w="1413" w:type="dxa"/>
            <w:noWrap/>
            <w:hideMark/>
          </w:tcPr>
          <w:p w14:paraId="2D55877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  <w:t>208,37%</w:t>
            </w:r>
          </w:p>
        </w:tc>
        <w:tc>
          <w:tcPr>
            <w:tcW w:w="1269" w:type="dxa"/>
            <w:noWrap/>
            <w:hideMark/>
          </w:tcPr>
          <w:p w14:paraId="453B04E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75BFB9D9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0E8527C8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422 Postrojenja i oprema</w:t>
            </w:r>
          </w:p>
        </w:tc>
        <w:tc>
          <w:tcPr>
            <w:tcW w:w="1585" w:type="dxa"/>
            <w:noWrap/>
            <w:hideMark/>
          </w:tcPr>
          <w:p w14:paraId="2553E88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3.174,05</w:t>
            </w:r>
          </w:p>
        </w:tc>
        <w:tc>
          <w:tcPr>
            <w:tcW w:w="1515" w:type="dxa"/>
            <w:noWrap/>
            <w:hideMark/>
          </w:tcPr>
          <w:p w14:paraId="1F0BE706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26AA8734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6.613,66</w:t>
            </w:r>
          </w:p>
        </w:tc>
        <w:tc>
          <w:tcPr>
            <w:tcW w:w="1413" w:type="dxa"/>
            <w:noWrap/>
            <w:hideMark/>
          </w:tcPr>
          <w:p w14:paraId="7711AE4E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208,37%</w:t>
            </w:r>
          </w:p>
        </w:tc>
        <w:tc>
          <w:tcPr>
            <w:tcW w:w="1269" w:type="dxa"/>
            <w:noWrap/>
            <w:hideMark/>
          </w:tcPr>
          <w:p w14:paraId="7C58CD0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  <w:tr w:rsidR="00A81BDB" w:rsidRPr="00A81BDB" w14:paraId="339BADF0" w14:textId="77777777" w:rsidTr="00A81BDB">
        <w:trPr>
          <w:trHeight w:val="255"/>
        </w:trPr>
        <w:tc>
          <w:tcPr>
            <w:tcW w:w="7001" w:type="dxa"/>
            <w:noWrap/>
            <w:hideMark/>
          </w:tcPr>
          <w:p w14:paraId="5749AE58" w14:textId="77777777" w:rsidR="00A81BDB" w:rsidRPr="00A81BDB" w:rsidRDefault="00A81BDB" w:rsidP="00A81BDB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lastRenderedPageBreak/>
              <w:t>4227 Uređaji, strojevi i oprema za ostale namjene</w:t>
            </w:r>
          </w:p>
        </w:tc>
        <w:tc>
          <w:tcPr>
            <w:tcW w:w="1585" w:type="dxa"/>
            <w:noWrap/>
            <w:hideMark/>
          </w:tcPr>
          <w:p w14:paraId="40B25131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3.174,05</w:t>
            </w:r>
          </w:p>
        </w:tc>
        <w:tc>
          <w:tcPr>
            <w:tcW w:w="1515" w:type="dxa"/>
            <w:noWrap/>
            <w:hideMark/>
          </w:tcPr>
          <w:p w14:paraId="13E19BDF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  <w:tc>
          <w:tcPr>
            <w:tcW w:w="1394" w:type="dxa"/>
            <w:noWrap/>
            <w:hideMark/>
          </w:tcPr>
          <w:p w14:paraId="51257009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6.613,66</w:t>
            </w:r>
          </w:p>
        </w:tc>
        <w:tc>
          <w:tcPr>
            <w:tcW w:w="1413" w:type="dxa"/>
            <w:noWrap/>
            <w:hideMark/>
          </w:tcPr>
          <w:p w14:paraId="2447E1B0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  <w:r w:rsidRPr="00A81BDB"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  <w:t>208,37%</w:t>
            </w:r>
          </w:p>
        </w:tc>
        <w:tc>
          <w:tcPr>
            <w:tcW w:w="1269" w:type="dxa"/>
            <w:noWrap/>
            <w:hideMark/>
          </w:tcPr>
          <w:p w14:paraId="74A9DD4C" w14:textId="77777777" w:rsidR="00A81BDB" w:rsidRPr="00A81BDB" w:rsidRDefault="00A81BDB" w:rsidP="00A81BDB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hr-HR" w:eastAsia="hr-HR"/>
                <w14:ligatures w14:val="none"/>
              </w:rPr>
            </w:pPr>
          </w:p>
        </w:tc>
      </w:tr>
    </w:tbl>
    <w:p w14:paraId="03A9CE43" w14:textId="77777777" w:rsidR="007445CC" w:rsidRDefault="007445CC" w:rsidP="00A27368">
      <w:pPr>
        <w:rPr>
          <w:b/>
          <w:bCs/>
          <w:i/>
          <w:iCs/>
          <w:sz w:val="28"/>
          <w:szCs w:val="28"/>
          <w:u w:val="single"/>
          <w:lang w:val="hr-HR"/>
        </w:rPr>
      </w:pPr>
    </w:p>
    <w:p w14:paraId="07DEDAFE" w14:textId="63B075F3" w:rsidR="00A27368" w:rsidRPr="009C646A" w:rsidRDefault="00A27368" w:rsidP="00A27368">
      <w:pPr>
        <w:rPr>
          <w:b/>
          <w:bCs/>
          <w:i/>
          <w:iCs/>
          <w:sz w:val="28"/>
          <w:szCs w:val="28"/>
          <w:u w:val="single"/>
          <w:lang w:val="hr-HR"/>
        </w:rPr>
      </w:pPr>
      <w:r w:rsidRPr="009C646A">
        <w:rPr>
          <w:b/>
          <w:bCs/>
          <w:i/>
          <w:iCs/>
          <w:sz w:val="28"/>
          <w:szCs w:val="28"/>
          <w:u w:val="single"/>
          <w:lang w:val="hr-HR"/>
        </w:rPr>
        <w:t>Obrazloženje prihoda</w:t>
      </w:r>
    </w:p>
    <w:p w14:paraId="691284D6" w14:textId="21DCED76" w:rsidR="00F77B38" w:rsidRDefault="00F77B38" w:rsidP="00A27368">
      <w:proofErr w:type="spellStart"/>
      <w:r w:rsidRPr="00F77B38">
        <w:rPr>
          <w:b/>
          <w:bCs/>
        </w:rPr>
        <w:t>Ukupni</w:t>
      </w:r>
      <w:proofErr w:type="spellEnd"/>
      <w:r w:rsidRPr="00F77B38">
        <w:rPr>
          <w:b/>
          <w:bCs/>
        </w:rPr>
        <w:t xml:space="preserve"> </w:t>
      </w:r>
      <w:proofErr w:type="spellStart"/>
      <w:r w:rsidRPr="00F77B38">
        <w:rPr>
          <w:b/>
          <w:bCs/>
        </w:rPr>
        <w:t>prihodi</w:t>
      </w:r>
      <w:proofErr w:type="spellEnd"/>
      <w:r w:rsidRPr="00F77B38">
        <w:t xml:space="preserve"> </w:t>
      </w:r>
      <w:proofErr w:type="spellStart"/>
      <w:r w:rsidR="008D762F">
        <w:t>iznose</w:t>
      </w:r>
      <w:proofErr w:type="spellEnd"/>
      <w:r w:rsidR="008D762F">
        <w:t xml:space="preserve"> 351.244,52 </w:t>
      </w:r>
      <w:proofErr w:type="spellStart"/>
      <w:r w:rsidR="008D762F">
        <w:t>eura</w:t>
      </w:r>
      <w:proofErr w:type="spellEnd"/>
      <w:r w:rsidR="008D762F">
        <w:t xml:space="preserve"> I za 57,16% </w:t>
      </w:r>
      <w:proofErr w:type="spellStart"/>
      <w:r w:rsidR="008D762F">
        <w:t>su</w:t>
      </w:r>
      <w:proofErr w:type="spellEnd"/>
      <w:r w:rsidR="008D762F">
        <w:t xml:space="preserve"> </w:t>
      </w:r>
      <w:proofErr w:type="spellStart"/>
      <w:r w:rsidR="008D762F">
        <w:t>viši</w:t>
      </w:r>
      <w:proofErr w:type="spellEnd"/>
      <w:r w:rsidR="008D762F">
        <w:t xml:space="preserve"> </w:t>
      </w:r>
      <w:proofErr w:type="spellStart"/>
      <w:r w:rsidR="008D762F">
        <w:t>nego</w:t>
      </w:r>
      <w:proofErr w:type="spellEnd"/>
      <w:r w:rsidR="008D762F">
        <w:t xml:space="preserve"> </w:t>
      </w:r>
      <w:proofErr w:type="spellStart"/>
      <w:r w:rsidR="008D762F">
        <w:t>prethodne</w:t>
      </w:r>
      <w:proofErr w:type="spellEnd"/>
      <w:r w:rsidR="008D762F">
        <w:t xml:space="preserve"> </w:t>
      </w:r>
      <w:proofErr w:type="spellStart"/>
      <w:r w:rsidR="008D762F">
        <w:t>godine</w:t>
      </w:r>
      <w:proofErr w:type="spellEnd"/>
      <w:r w:rsidR="008D762F">
        <w:t>.</w:t>
      </w:r>
    </w:p>
    <w:p w14:paraId="2A3E484F" w14:textId="5D8E863E" w:rsidR="00F72C64" w:rsidRDefault="007E40CA" w:rsidP="007445CC">
      <w:pPr>
        <w:rPr>
          <w:rFonts w:cstheme="minorHAnsi"/>
          <w:b/>
          <w:bCs/>
          <w:u w:val="single"/>
          <w:lang w:val="hr-HR"/>
        </w:rPr>
      </w:pPr>
      <w:r w:rsidRPr="00A25823">
        <w:rPr>
          <w:b/>
          <w:bCs/>
          <w:u w:val="single"/>
          <w:lang w:val="hr-HR"/>
        </w:rPr>
        <w:t>Pomoći iz inozemstva i od subjekata unutar općeg proračuna</w:t>
      </w:r>
      <w:r>
        <w:rPr>
          <w:lang w:val="hr-HR"/>
        </w:rPr>
        <w:t xml:space="preserve"> </w:t>
      </w:r>
      <w:proofErr w:type="spellStart"/>
      <w:r w:rsidR="007445CC" w:rsidRPr="00F77B38">
        <w:t>ostvareni</w:t>
      </w:r>
      <w:proofErr w:type="spellEnd"/>
      <w:r w:rsidR="007445CC" w:rsidRPr="00F77B38">
        <w:t xml:space="preserve"> u </w:t>
      </w:r>
      <w:proofErr w:type="spellStart"/>
      <w:r w:rsidR="007445CC" w:rsidRPr="00F77B38">
        <w:t>izvještajnom</w:t>
      </w:r>
      <w:proofErr w:type="spellEnd"/>
      <w:r w:rsidR="007445CC" w:rsidRPr="00F77B38">
        <w:t xml:space="preserve"> </w:t>
      </w:r>
      <w:proofErr w:type="spellStart"/>
      <w:r w:rsidR="007445CC" w:rsidRPr="00F77B38">
        <w:t>razdoblju</w:t>
      </w:r>
      <w:proofErr w:type="spellEnd"/>
      <w:r w:rsidR="007445CC" w:rsidRPr="00F77B38">
        <w:t xml:space="preserve"> </w:t>
      </w:r>
      <w:proofErr w:type="spellStart"/>
      <w:r w:rsidR="007445CC" w:rsidRPr="00F77B38">
        <w:t>iznose</w:t>
      </w:r>
      <w:proofErr w:type="spellEnd"/>
      <w:r w:rsidR="007445CC" w:rsidRPr="00F77B38">
        <w:t xml:space="preserve"> </w:t>
      </w:r>
      <w:r w:rsidR="007445CC">
        <w:t>220,00</w:t>
      </w:r>
      <w:r w:rsidR="007445CC" w:rsidRPr="00F77B38">
        <w:t xml:space="preserve"> </w:t>
      </w:r>
      <w:proofErr w:type="spellStart"/>
      <w:r w:rsidR="007445CC" w:rsidRPr="00F77B38">
        <w:t>eura</w:t>
      </w:r>
      <w:proofErr w:type="spellEnd"/>
      <w:r w:rsidR="007445CC" w:rsidRPr="00F77B38">
        <w:t xml:space="preserve"> </w:t>
      </w:r>
      <w:proofErr w:type="spellStart"/>
      <w:r w:rsidR="007445CC" w:rsidRPr="00F77B38">
        <w:t>i</w:t>
      </w:r>
      <w:proofErr w:type="spellEnd"/>
      <w:r w:rsidR="007445CC" w:rsidRPr="00F77B38">
        <w:t xml:space="preserve"> </w:t>
      </w:r>
      <w:proofErr w:type="spellStart"/>
      <w:r w:rsidR="007445CC">
        <w:t>odnose</w:t>
      </w:r>
      <w:proofErr w:type="spellEnd"/>
      <w:r w:rsidR="007445CC">
        <w:t xml:space="preserve"> se </w:t>
      </w:r>
      <w:proofErr w:type="spellStart"/>
      <w:r w:rsidR="007445CC">
        <w:t>na</w:t>
      </w:r>
      <w:proofErr w:type="spellEnd"/>
      <w:r w:rsidR="007445CC">
        <w:t xml:space="preserve"> </w:t>
      </w:r>
      <w:proofErr w:type="spellStart"/>
      <w:r w:rsidR="007445CC">
        <w:t>subvenciju</w:t>
      </w:r>
      <w:proofErr w:type="spellEnd"/>
      <w:r w:rsidR="007445CC">
        <w:t xml:space="preserve"> </w:t>
      </w:r>
      <w:proofErr w:type="spellStart"/>
      <w:r w:rsidR="007445CC">
        <w:t>opskrbnine</w:t>
      </w:r>
      <w:proofErr w:type="spellEnd"/>
      <w:r w:rsidR="007445CC">
        <w:t xml:space="preserve"> </w:t>
      </w:r>
      <w:proofErr w:type="spellStart"/>
      <w:r w:rsidR="007445CC">
        <w:t>Općine</w:t>
      </w:r>
      <w:proofErr w:type="spellEnd"/>
      <w:r w:rsidR="007445CC">
        <w:t xml:space="preserve"> </w:t>
      </w:r>
      <w:proofErr w:type="spellStart"/>
      <w:r w:rsidR="007445CC">
        <w:t>gradec</w:t>
      </w:r>
      <w:proofErr w:type="spellEnd"/>
      <w:r w:rsidR="007445CC">
        <w:t xml:space="preserve"> za </w:t>
      </w:r>
      <w:proofErr w:type="spellStart"/>
      <w:r w:rsidR="007445CC">
        <w:t>smještaj</w:t>
      </w:r>
      <w:proofErr w:type="spellEnd"/>
      <w:r w:rsidR="007445CC">
        <w:t xml:space="preserve"> u </w:t>
      </w:r>
      <w:proofErr w:type="spellStart"/>
      <w:r w:rsidR="007445CC">
        <w:t>vrtiću</w:t>
      </w:r>
      <w:proofErr w:type="spellEnd"/>
      <w:r w:rsidR="007445CC">
        <w:t xml:space="preserve"> </w:t>
      </w:r>
      <w:proofErr w:type="spellStart"/>
      <w:r w:rsidR="007445CC">
        <w:t>djeteta</w:t>
      </w:r>
      <w:proofErr w:type="spellEnd"/>
      <w:r w:rsidR="007445CC">
        <w:t xml:space="preserve"> s </w:t>
      </w:r>
      <w:proofErr w:type="spellStart"/>
      <w:r w:rsidR="007445CC">
        <w:t>njihovog</w:t>
      </w:r>
      <w:proofErr w:type="spellEnd"/>
      <w:r w:rsidR="007445CC">
        <w:t xml:space="preserve"> </w:t>
      </w:r>
      <w:proofErr w:type="spellStart"/>
      <w:r w:rsidR="007445CC">
        <w:t>područja</w:t>
      </w:r>
      <w:proofErr w:type="spellEnd"/>
      <w:r w:rsidR="007445CC">
        <w:t>.</w:t>
      </w:r>
    </w:p>
    <w:p w14:paraId="1146074F" w14:textId="3696DB5C" w:rsidR="00226DFB" w:rsidRPr="00961CC8" w:rsidRDefault="009D0DE9" w:rsidP="00A27368">
      <w:pPr>
        <w:rPr>
          <w:lang w:val="hr-HR"/>
        </w:rPr>
      </w:pPr>
      <w:r w:rsidRPr="009D0DE9">
        <w:rPr>
          <w:b/>
          <w:bCs/>
          <w:u w:val="single"/>
          <w:lang w:val="hr-HR"/>
        </w:rPr>
        <w:t>Prihodi od upravnih i administrativnih pristojbi, pristojbi po posebnim propisima i naknada</w:t>
      </w:r>
      <w:r>
        <w:rPr>
          <w:lang w:val="hr-HR"/>
        </w:rPr>
        <w:t xml:space="preserve"> </w:t>
      </w:r>
      <w:proofErr w:type="spellStart"/>
      <w:r w:rsidR="00961CC8" w:rsidRPr="00961CC8">
        <w:t>ostvareni</w:t>
      </w:r>
      <w:proofErr w:type="spellEnd"/>
      <w:r w:rsidR="00961CC8" w:rsidRPr="00961CC8">
        <w:t xml:space="preserve"> </w:t>
      </w:r>
      <w:proofErr w:type="spellStart"/>
      <w:r w:rsidR="00961CC8" w:rsidRPr="00961CC8">
        <w:t>su</w:t>
      </w:r>
      <w:proofErr w:type="spellEnd"/>
      <w:r w:rsidR="00961CC8" w:rsidRPr="00961CC8">
        <w:t xml:space="preserve"> u </w:t>
      </w:r>
      <w:proofErr w:type="spellStart"/>
      <w:r w:rsidR="00961CC8" w:rsidRPr="00961CC8">
        <w:t>iznosu</w:t>
      </w:r>
      <w:proofErr w:type="spellEnd"/>
      <w:r w:rsidR="00961CC8" w:rsidRPr="00961CC8">
        <w:t xml:space="preserve"> </w:t>
      </w:r>
      <w:r w:rsidR="007445CC" w:rsidRPr="007445CC">
        <w:t>73</w:t>
      </w:r>
      <w:r w:rsidR="007445CC">
        <w:t>.</w:t>
      </w:r>
      <w:r w:rsidR="007445CC" w:rsidRPr="007445CC">
        <w:t>704,85</w:t>
      </w:r>
      <w:r w:rsidR="007445CC">
        <w:t xml:space="preserve"> </w:t>
      </w:r>
      <w:proofErr w:type="spellStart"/>
      <w:r w:rsidR="00961CC8" w:rsidRPr="00961CC8">
        <w:t>eura</w:t>
      </w:r>
      <w:proofErr w:type="spellEnd"/>
      <w:r w:rsidR="00961CC8" w:rsidRPr="00961CC8">
        <w:t xml:space="preserve">, </w:t>
      </w:r>
      <w:proofErr w:type="spellStart"/>
      <w:r w:rsidR="00961CC8" w:rsidRPr="00961CC8">
        <w:t>što</w:t>
      </w:r>
      <w:proofErr w:type="spellEnd"/>
      <w:r w:rsidR="00961CC8" w:rsidRPr="00961CC8">
        <w:t xml:space="preserve"> je za </w:t>
      </w:r>
      <w:r w:rsidR="009B643D">
        <w:t>69,53</w:t>
      </w:r>
      <w:r w:rsidR="00961CC8" w:rsidRPr="00961CC8">
        <w:t xml:space="preserve">% </w:t>
      </w:r>
      <w:proofErr w:type="spellStart"/>
      <w:r w:rsidR="00961CC8" w:rsidRPr="00961CC8">
        <w:t>više</w:t>
      </w:r>
      <w:proofErr w:type="spellEnd"/>
      <w:r w:rsidR="00961CC8" w:rsidRPr="00961CC8">
        <w:t xml:space="preserve"> od </w:t>
      </w:r>
      <w:proofErr w:type="spellStart"/>
      <w:r w:rsidR="00961CC8" w:rsidRPr="00961CC8">
        <w:t>ostvarenog</w:t>
      </w:r>
      <w:proofErr w:type="spellEnd"/>
      <w:r w:rsidR="00961CC8" w:rsidRPr="00961CC8">
        <w:t xml:space="preserve"> u </w:t>
      </w:r>
      <w:proofErr w:type="spellStart"/>
      <w:r w:rsidR="00961CC8" w:rsidRPr="00961CC8">
        <w:t>prethodnoj</w:t>
      </w:r>
      <w:proofErr w:type="spellEnd"/>
      <w:r w:rsidR="00961CC8" w:rsidRPr="00961CC8">
        <w:t xml:space="preserve"> </w:t>
      </w:r>
      <w:proofErr w:type="spellStart"/>
      <w:r w:rsidR="00961CC8" w:rsidRPr="00961CC8">
        <w:t>godini</w:t>
      </w:r>
      <w:proofErr w:type="spellEnd"/>
      <w:r w:rsidR="009B643D">
        <w:t xml:space="preserve"> </w:t>
      </w:r>
      <w:proofErr w:type="spellStart"/>
      <w:r w:rsidR="009B643D">
        <w:t>iz</w:t>
      </w:r>
      <w:proofErr w:type="spellEnd"/>
      <w:r w:rsidR="009B643D">
        <w:t xml:space="preserve"> </w:t>
      </w:r>
      <w:proofErr w:type="spellStart"/>
      <w:r w:rsidR="009B643D">
        <w:t>razloga</w:t>
      </w:r>
      <w:proofErr w:type="spellEnd"/>
      <w:r w:rsidR="009B643D">
        <w:t xml:space="preserve"> </w:t>
      </w:r>
      <w:proofErr w:type="spellStart"/>
      <w:r w:rsidR="009B643D">
        <w:t>što</w:t>
      </w:r>
      <w:proofErr w:type="spellEnd"/>
      <w:r w:rsidR="009B643D">
        <w:t xml:space="preserve"> je u </w:t>
      </w:r>
      <w:proofErr w:type="spellStart"/>
      <w:r w:rsidR="009B643D">
        <w:t>pedagoškoj</w:t>
      </w:r>
      <w:proofErr w:type="spellEnd"/>
      <w:r w:rsidR="009B643D">
        <w:t xml:space="preserve"> </w:t>
      </w:r>
      <w:proofErr w:type="spellStart"/>
      <w:r w:rsidR="009B643D">
        <w:t>godini</w:t>
      </w:r>
      <w:proofErr w:type="spellEnd"/>
      <w:r w:rsidR="009B643D">
        <w:t xml:space="preserve"> 2025/2026 </w:t>
      </w:r>
      <w:proofErr w:type="spellStart"/>
      <w:r w:rsidR="009B643D">
        <w:t>upisano</w:t>
      </w:r>
      <w:proofErr w:type="spellEnd"/>
      <w:r w:rsidR="009B643D">
        <w:t xml:space="preserve"> </w:t>
      </w:r>
      <w:proofErr w:type="spellStart"/>
      <w:r w:rsidR="009B643D">
        <w:t>više</w:t>
      </w:r>
      <w:proofErr w:type="spellEnd"/>
      <w:r w:rsidR="009B643D">
        <w:t xml:space="preserve"> </w:t>
      </w:r>
      <w:proofErr w:type="spellStart"/>
      <w:r w:rsidR="009B643D">
        <w:t>djece</w:t>
      </w:r>
      <w:proofErr w:type="spellEnd"/>
      <w:r w:rsidR="009B643D">
        <w:t xml:space="preserve">. </w:t>
      </w:r>
      <w:proofErr w:type="spellStart"/>
      <w:r w:rsidR="009B643D">
        <w:t>Nakon</w:t>
      </w:r>
      <w:proofErr w:type="spellEnd"/>
      <w:r w:rsidR="009B643D">
        <w:t xml:space="preserve"> </w:t>
      </w:r>
      <w:proofErr w:type="spellStart"/>
      <w:r w:rsidR="009B643D">
        <w:t>rekonstrukcije</w:t>
      </w:r>
      <w:proofErr w:type="spellEnd"/>
      <w:r w:rsidR="009B643D">
        <w:t xml:space="preserve"> </w:t>
      </w:r>
      <w:proofErr w:type="spellStart"/>
      <w:r w:rsidR="008D762F">
        <w:t>i</w:t>
      </w:r>
      <w:proofErr w:type="spellEnd"/>
      <w:r w:rsidR="009B643D">
        <w:t xml:space="preserve"> </w:t>
      </w:r>
      <w:proofErr w:type="spellStart"/>
      <w:r w:rsidR="009B643D">
        <w:t>dogradnje</w:t>
      </w:r>
      <w:proofErr w:type="spellEnd"/>
      <w:r w:rsidR="009B643D">
        <w:t xml:space="preserve"> </w:t>
      </w:r>
      <w:proofErr w:type="spellStart"/>
      <w:r w:rsidR="009B643D">
        <w:t>zgade</w:t>
      </w:r>
      <w:proofErr w:type="spellEnd"/>
      <w:r w:rsidR="009B643D">
        <w:t xml:space="preserve"> </w:t>
      </w:r>
      <w:proofErr w:type="spellStart"/>
      <w:r w:rsidR="009B643D">
        <w:t>dječjeg</w:t>
      </w:r>
      <w:proofErr w:type="spellEnd"/>
      <w:r w:rsidR="009B643D">
        <w:t xml:space="preserve"> </w:t>
      </w:r>
      <w:proofErr w:type="spellStart"/>
      <w:r w:rsidR="009B643D">
        <w:t>vrtića</w:t>
      </w:r>
      <w:proofErr w:type="spellEnd"/>
      <w:r w:rsidR="009B643D">
        <w:t xml:space="preserve"> </w:t>
      </w:r>
      <w:proofErr w:type="spellStart"/>
      <w:r w:rsidR="009B643D">
        <w:t>povećani</w:t>
      </w:r>
      <w:proofErr w:type="spellEnd"/>
      <w:r w:rsidR="009B643D">
        <w:t xml:space="preserve"> </w:t>
      </w:r>
      <w:proofErr w:type="spellStart"/>
      <w:r w:rsidR="009B643D">
        <w:t>su</w:t>
      </w:r>
      <w:proofErr w:type="spellEnd"/>
      <w:r w:rsidR="009B643D">
        <w:t xml:space="preserve"> </w:t>
      </w:r>
      <w:proofErr w:type="spellStart"/>
      <w:r w:rsidR="009B643D">
        <w:t>kapaciteti</w:t>
      </w:r>
      <w:proofErr w:type="spellEnd"/>
      <w:r w:rsidR="009B643D">
        <w:t xml:space="preserve"> za </w:t>
      </w:r>
      <w:proofErr w:type="spellStart"/>
      <w:r w:rsidR="009B643D">
        <w:t>smještaj</w:t>
      </w:r>
      <w:proofErr w:type="spellEnd"/>
      <w:r w:rsidR="009B643D">
        <w:t xml:space="preserve"> </w:t>
      </w:r>
      <w:proofErr w:type="spellStart"/>
      <w:r w:rsidR="009B643D">
        <w:t>djece</w:t>
      </w:r>
      <w:proofErr w:type="spellEnd"/>
      <w:r w:rsidR="00961CC8" w:rsidRPr="00961CC8">
        <w:t xml:space="preserve">. </w:t>
      </w:r>
      <w:r w:rsidR="00385449">
        <w:t xml:space="preserve">Od </w:t>
      </w:r>
      <w:proofErr w:type="spellStart"/>
      <w:r w:rsidR="00385449">
        <w:t>opskrbnina</w:t>
      </w:r>
      <w:proofErr w:type="spellEnd"/>
      <w:r w:rsidR="00385449">
        <w:t xml:space="preserve"> </w:t>
      </w:r>
      <w:proofErr w:type="spellStart"/>
      <w:r w:rsidR="00385449">
        <w:t>koje</w:t>
      </w:r>
      <w:proofErr w:type="spellEnd"/>
      <w:r w:rsidR="00385449">
        <w:t xml:space="preserve"> </w:t>
      </w:r>
      <w:proofErr w:type="spellStart"/>
      <w:r w:rsidR="00385449">
        <w:t>uplaćuju</w:t>
      </w:r>
      <w:proofErr w:type="spellEnd"/>
      <w:r w:rsidR="00385449">
        <w:t xml:space="preserve"> </w:t>
      </w:r>
      <w:proofErr w:type="spellStart"/>
      <w:r w:rsidR="00385449">
        <w:t>roditelji</w:t>
      </w:r>
      <w:proofErr w:type="spellEnd"/>
      <w:r w:rsidR="00385449">
        <w:t xml:space="preserve"> </w:t>
      </w:r>
      <w:proofErr w:type="spellStart"/>
      <w:r w:rsidR="00385449">
        <w:t>uprihodovano</w:t>
      </w:r>
      <w:proofErr w:type="spellEnd"/>
      <w:r w:rsidR="00385449">
        <w:t xml:space="preserve"> je 62.137,87 </w:t>
      </w:r>
      <w:proofErr w:type="spellStart"/>
      <w:r w:rsidR="00385449">
        <w:t>eura</w:t>
      </w:r>
      <w:proofErr w:type="spellEnd"/>
      <w:r w:rsidR="00385449">
        <w:t xml:space="preserve">, </w:t>
      </w:r>
      <w:proofErr w:type="spellStart"/>
      <w:r w:rsidR="00385449">
        <w:t>radionic</w:t>
      </w:r>
      <w:r w:rsidR="009B643D">
        <w:t>a</w:t>
      </w:r>
      <w:proofErr w:type="spellEnd"/>
      <w:r w:rsidR="00385449">
        <w:t xml:space="preserve"> </w:t>
      </w:r>
      <w:proofErr w:type="spellStart"/>
      <w:r w:rsidR="00385449">
        <w:t>engleskog</w:t>
      </w:r>
      <w:proofErr w:type="spellEnd"/>
      <w:r w:rsidR="00385449">
        <w:t xml:space="preserve"> </w:t>
      </w:r>
      <w:proofErr w:type="spellStart"/>
      <w:r w:rsidR="00385449">
        <w:t>jezika</w:t>
      </w:r>
      <w:proofErr w:type="spellEnd"/>
      <w:r w:rsidR="00385449">
        <w:t xml:space="preserve"> 5.115,00 </w:t>
      </w:r>
      <w:proofErr w:type="spellStart"/>
      <w:r w:rsidR="00385449">
        <w:t>eura</w:t>
      </w:r>
      <w:proofErr w:type="spellEnd"/>
      <w:r w:rsidR="00385449">
        <w:t xml:space="preserve">, </w:t>
      </w:r>
      <w:proofErr w:type="spellStart"/>
      <w:r w:rsidR="00385449">
        <w:t>sportske</w:t>
      </w:r>
      <w:proofErr w:type="spellEnd"/>
      <w:r w:rsidR="00385449">
        <w:t xml:space="preserve"> </w:t>
      </w:r>
      <w:proofErr w:type="spellStart"/>
      <w:r w:rsidR="00385449">
        <w:t>radionice</w:t>
      </w:r>
      <w:proofErr w:type="spellEnd"/>
      <w:r w:rsidR="00385449">
        <w:t xml:space="preserve"> 5.815,69 </w:t>
      </w:r>
      <w:proofErr w:type="spellStart"/>
      <w:r w:rsidR="00385449">
        <w:t>eura</w:t>
      </w:r>
      <w:proofErr w:type="spellEnd"/>
      <w:r w:rsidR="009B643D">
        <w:t xml:space="preserve"> </w:t>
      </w:r>
      <w:proofErr w:type="spellStart"/>
      <w:r w:rsidR="008D762F">
        <w:t>i</w:t>
      </w:r>
      <w:proofErr w:type="spellEnd"/>
      <w:r w:rsidR="009B643D">
        <w:t xml:space="preserve"> od </w:t>
      </w:r>
      <w:proofErr w:type="spellStart"/>
      <w:r w:rsidR="009B643D">
        <w:t>logopedskih</w:t>
      </w:r>
      <w:proofErr w:type="spellEnd"/>
      <w:r w:rsidR="009B643D">
        <w:t xml:space="preserve"> </w:t>
      </w:r>
      <w:proofErr w:type="spellStart"/>
      <w:r w:rsidR="009B643D">
        <w:t>tretmana</w:t>
      </w:r>
      <w:proofErr w:type="spellEnd"/>
      <w:r w:rsidR="009B643D">
        <w:t xml:space="preserve"> 636,29 </w:t>
      </w:r>
      <w:proofErr w:type="spellStart"/>
      <w:r w:rsidR="009B643D">
        <w:t>eura</w:t>
      </w:r>
      <w:proofErr w:type="spellEnd"/>
      <w:r w:rsidR="009B643D">
        <w:t xml:space="preserve">. </w:t>
      </w:r>
    </w:p>
    <w:p w14:paraId="70D5885E" w14:textId="7B026107" w:rsidR="000C6801" w:rsidRPr="009B643D" w:rsidRDefault="009B643D" w:rsidP="00A27368">
      <w:pPr>
        <w:rPr>
          <w:lang w:val="hr-HR"/>
        </w:rPr>
      </w:pPr>
      <w:r>
        <w:rPr>
          <w:b/>
          <w:bCs/>
          <w:u w:val="single"/>
          <w:lang w:val="hr-HR"/>
        </w:rPr>
        <w:t xml:space="preserve">Prihodi iz nadležnog proračuna </w:t>
      </w:r>
      <w:r>
        <w:rPr>
          <w:lang w:val="hr-HR"/>
        </w:rPr>
        <w:t>iznose 277.319,67 eura</w:t>
      </w:r>
      <w:r w:rsidR="008D762F">
        <w:rPr>
          <w:lang w:val="hr-HR"/>
        </w:rPr>
        <w:t xml:space="preserve"> i više je za 54,05% nego prethodne godine</w:t>
      </w:r>
      <w:r>
        <w:rPr>
          <w:lang w:val="hr-HR"/>
        </w:rPr>
        <w:t>.</w:t>
      </w:r>
      <w:r w:rsidR="008D762F">
        <w:rPr>
          <w:lang w:val="hr-HR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784"/>
        <w:gridCol w:w="1843"/>
        <w:gridCol w:w="1788"/>
        <w:gridCol w:w="1579"/>
      </w:tblGrid>
      <w:tr w:rsidR="00A513DA" w:rsidRPr="00A513DA" w14:paraId="57F1DA39" w14:textId="77777777" w:rsidTr="00A513DA">
        <w:trPr>
          <w:trHeight w:val="255"/>
        </w:trPr>
        <w:tc>
          <w:tcPr>
            <w:tcW w:w="8784" w:type="dxa"/>
            <w:noWrap/>
            <w:hideMark/>
          </w:tcPr>
          <w:p w14:paraId="21AEC16F" w14:textId="77777777" w:rsidR="009C646A" w:rsidRDefault="009C646A" w:rsidP="00A513DA">
            <w:pPr>
              <w:rPr>
                <w:b/>
                <w:bCs/>
              </w:rPr>
            </w:pPr>
          </w:p>
          <w:p w14:paraId="1EE44EDB" w14:textId="2957A056" w:rsidR="00A513DA" w:rsidRPr="00A513DA" w:rsidRDefault="00A513DA" w:rsidP="00A513D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Prihodi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7B1EC92" w14:textId="5D9CDC8A" w:rsidR="00A513DA" w:rsidRPr="00A513DA" w:rsidRDefault="00A513DA" w:rsidP="00A513DA">
            <w:pPr>
              <w:rPr>
                <w:b/>
                <w:bCs/>
              </w:rPr>
            </w:pPr>
            <w:proofErr w:type="spellStart"/>
            <w:r w:rsidRPr="00A513DA">
              <w:rPr>
                <w:b/>
                <w:bCs/>
              </w:rPr>
              <w:t>Izvršenje</w:t>
            </w:r>
            <w:proofErr w:type="spellEnd"/>
            <w:r w:rsidRPr="00A513DA">
              <w:rPr>
                <w:b/>
                <w:bCs/>
              </w:rPr>
              <w:t xml:space="preserve"> 202</w:t>
            </w:r>
            <w:r w:rsidR="00DC030C">
              <w:rPr>
                <w:b/>
                <w:bCs/>
              </w:rPr>
              <w:t>5</w:t>
            </w:r>
            <w:r w:rsidRPr="00A513DA">
              <w:rPr>
                <w:b/>
                <w:bCs/>
              </w:rPr>
              <w:t>. €</w:t>
            </w:r>
          </w:p>
        </w:tc>
        <w:tc>
          <w:tcPr>
            <w:tcW w:w="1788" w:type="dxa"/>
            <w:noWrap/>
            <w:hideMark/>
          </w:tcPr>
          <w:p w14:paraId="3FCD5BAE" w14:textId="69649862" w:rsidR="00A513DA" w:rsidRPr="00A513DA" w:rsidRDefault="00A513DA" w:rsidP="00A513DA">
            <w:pPr>
              <w:rPr>
                <w:b/>
                <w:bCs/>
              </w:rPr>
            </w:pPr>
            <w:proofErr w:type="spellStart"/>
            <w:r w:rsidRPr="00A513DA">
              <w:rPr>
                <w:b/>
                <w:bCs/>
              </w:rPr>
              <w:t>Izvršenje</w:t>
            </w:r>
            <w:proofErr w:type="spellEnd"/>
            <w:r w:rsidRPr="00A513DA">
              <w:rPr>
                <w:b/>
                <w:bCs/>
              </w:rPr>
              <w:t xml:space="preserve"> 202</w:t>
            </w:r>
            <w:r w:rsidR="009B643D">
              <w:rPr>
                <w:b/>
                <w:bCs/>
              </w:rPr>
              <w:t>6</w:t>
            </w:r>
            <w:r w:rsidRPr="00A513DA">
              <w:rPr>
                <w:b/>
                <w:bCs/>
              </w:rPr>
              <w:t>. €</w:t>
            </w:r>
          </w:p>
        </w:tc>
        <w:tc>
          <w:tcPr>
            <w:tcW w:w="1579" w:type="dxa"/>
            <w:noWrap/>
            <w:hideMark/>
          </w:tcPr>
          <w:p w14:paraId="4442F65B" w14:textId="77777777" w:rsidR="00A513DA" w:rsidRPr="00A513DA" w:rsidRDefault="00A513DA" w:rsidP="00A513DA">
            <w:pPr>
              <w:rPr>
                <w:b/>
                <w:bCs/>
              </w:rPr>
            </w:pPr>
            <w:proofErr w:type="spellStart"/>
            <w:proofErr w:type="gramStart"/>
            <w:r w:rsidRPr="00A513DA">
              <w:rPr>
                <w:b/>
                <w:bCs/>
              </w:rPr>
              <w:t>Indeks</w:t>
            </w:r>
            <w:proofErr w:type="spellEnd"/>
            <w:r w:rsidRPr="00A513DA">
              <w:rPr>
                <w:b/>
                <w:bCs/>
              </w:rPr>
              <w:t xml:space="preserve">  2</w:t>
            </w:r>
            <w:proofErr w:type="gramEnd"/>
            <w:r w:rsidRPr="00A513DA">
              <w:rPr>
                <w:b/>
                <w:bCs/>
              </w:rPr>
              <w:t>/1</w:t>
            </w:r>
          </w:p>
        </w:tc>
      </w:tr>
      <w:tr w:rsidR="00A513DA" w:rsidRPr="00A513DA" w14:paraId="07C029C8" w14:textId="77777777" w:rsidTr="00A513DA">
        <w:trPr>
          <w:trHeight w:val="255"/>
        </w:trPr>
        <w:tc>
          <w:tcPr>
            <w:tcW w:w="8784" w:type="dxa"/>
            <w:noWrap/>
            <w:hideMark/>
          </w:tcPr>
          <w:p w14:paraId="744D9C63" w14:textId="4EA31CFC" w:rsidR="00A513DA" w:rsidRPr="00A513DA" w:rsidRDefault="00A513DA">
            <w:pPr>
              <w:rPr>
                <w:b/>
                <w:bCs/>
              </w:rPr>
            </w:pPr>
          </w:p>
        </w:tc>
        <w:tc>
          <w:tcPr>
            <w:tcW w:w="1843" w:type="dxa"/>
            <w:noWrap/>
            <w:hideMark/>
          </w:tcPr>
          <w:p w14:paraId="60758071" w14:textId="77777777" w:rsidR="00A513DA" w:rsidRPr="00A513DA" w:rsidRDefault="00A513DA" w:rsidP="00A513DA">
            <w:pPr>
              <w:jc w:val="center"/>
              <w:rPr>
                <w:b/>
                <w:bCs/>
              </w:rPr>
            </w:pPr>
            <w:r w:rsidRPr="00A513DA">
              <w:rPr>
                <w:b/>
                <w:bCs/>
              </w:rPr>
              <w:t>1</w:t>
            </w:r>
          </w:p>
        </w:tc>
        <w:tc>
          <w:tcPr>
            <w:tcW w:w="1788" w:type="dxa"/>
            <w:noWrap/>
            <w:hideMark/>
          </w:tcPr>
          <w:p w14:paraId="16CD6045" w14:textId="77777777" w:rsidR="00A513DA" w:rsidRPr="00A513DA" w:rsidRDefault="00A513DA" w:rsidP="00A513DA">
            <w:pPr>
              <w:jc w:val="center"/>
              <w:rPr>
                <w:b/>
                <w:bCs/>
              </w:rPr>
            </w:pPr>
            <w:r w:rsidRPr="00A513DA">
              <w:rPr>
                <w:b/>
                <w:bCs/>
              </w:rPr>
              <w:t>2</w:t>
            </w:r>
          </w:p>
        </w:tc>
        <w:tc>
          <w:tcPr>
            <w:tcW w:w="1579" w:type="dxa"/>
            <w:noWrap/>
            <w:hideMark/>
          </w:tcPr>
          <w:p w14:paraId="5FF2FC26" w14:textId="77777777" w:rsidR="00A513DA" w:rsidRPr="00A513DA" w:rsidRDefault="00A513DA" w:rsidP="00A513DA">
            <w:pPr>
              <w:jc w:val="center"/>
              <w:rPr>
                <w:b/>
                <w:bCs/>
              </w:rPr>
            </w:pPr>
            <w:r w:rsidRPr="00A513DA">
              <w:rPr>
                <w:b/>
                <w:bCs/>
              </w:rPr>
              <w:t>3</w:t>
            </w:r>
          </w:p>
        </w:tc>
      </w:tr>
      <w:tr w:rsidR="00DC030C" w:rsidRPr="00A513DA" w14:paraId="6C357AD3" w14:textId="77777777" w:rsidTr="006629B6">
        <w:trPr>
          <w:trHeight w:val="255"/>
        </w:trPr>
        <w:tc>
          <w:tcPr>
            <w:tcW w:w="8784" w:type="dxa"/>
            <w:noWrap/>
            <w:vAlign w:val="center"/>
          </w:tcPr>
          <w:p w14:paraId="000CCBDD" w14:textId="7C272DD3" w:rsidR="00DC030C" w:rsidRPr="00DC030C" w:rsidRDefault="00DC030C" w:rsidP="00DC030C">
            <w:pPr>
              <w:rPr>
                <w:rFonts w:cstheme="minorHAnsi"/>
                <w:b/>
                <w:bCs/>
              </w:rPr>
            </w:pPr>
            <w:r w:rsidRPr="00DC030C">
              <w:rPr>
                <w:rStyle w:val="Naglaeno"/>
                <w:rFonts w:cstheme="minorHAnsi"/>
              </w:rPr>
              <w:t>UKUPNI PRIHODI</w:t>
            </w:r>
          </w:p>
        </w:tc>
        <w:tc>
          <w:tcPr>
            <w:tcW w:w="1843" w:type="dxa"/>
            <w:noWrap/>
            <w:vAlign w:val="center"/>
          </w:tcPr>
          <w:p w14:paraId="05F5860D" w14:textId="382487B8" w:rsidR="00DC030C" w:rsidRPr="00DC030C" w:rsidRDefault="009B643D" w:rsidP="00DC030C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223.496,13</w:t>
            </w:r>
          </w:p>
        </w:tc>
        <w:tc>
          <w:tcPr>
            <w:tcW w:w="1788" w:type="dxa"/>
            <w:noWrap/>
            <w:vAlign w:val="center"/>
          </w:tcPr>
          <w:p w14:paraId="37244D02" w14:textId="04BD65DB" w:rsidR="00DC030C" w:rsidRPr="00DC030C" w:rsidRDefault="009B643D" w:rsidP="00DC030C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Style w:val="Naglaeno"/>
              </w:rPr>
              <w:t>351.244,52</w:t>
            </w:r>
          </w:p>
        </w:tc>
        <w:tc>
          <w:tcPr>
            <w:tcW w:w="1579" w:type="dxa"/>
            <w:noWrap/>
            <w:vAlign w:val="center"/>
          </w:tcPr>
          <w:p w14:paraId="06AB1446" w14:textId="26C02278" w:rsidR="00DC030C" w:rsidRPr="00DC030C" w:rsidRDefault="009B643D" w:rsidP="00DC030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157,16%</w:t>
            </w:r>
          </w:p>
        </w:tc>
      </w:tr>
      <w:tr w:rsidR="00DC030C" w:rsidRPr="00A513DA" w14:paraId="71A6AE01" w14:textId="77777777" w:rsidTr="006629B6">
        <w:trPr>
          <w:trHeight w:val="255"/>
        </w:trPr>
        <w:tc>
          <w:tcPr>
            <w:tcW w:w="8784" w:type="dxa"/>
            <w:noWrap/>
            <w:vAlign w:val="center"/>
            <w:hideMark/>
          </w:tcPr>
          <w:p w14:paraId="720F8750" w14:textId="4C12DBDF" w:rsidR="00DC030C" w:rsidRPr="00DC030C" w:rsidRDefault="00DC030C" w:rsidP="00DC030C">
            <w:pPr>
              <w:rPr>
                <w:rFonts w:cstheme="minorHAnsi"/>
                <w:b/>
                <w:bCs/>
              </w:rPr>
            </w:pPr>
            <w:r w:rsidRPr="00DC030C">
              <w:rPr>
                <w:rStyle w:val="Naglaeno"/>
                <w:rFonts w:cstheme="minorHAnsi"/>
              </w:rPr>
              <w:t xml:space="preserve">6 </w:t>
            </w:r>
            <w:proofErr w:type="spellStart"/>
            <w:r w:rsidRPr="00DC030C">
              <w:rPr>
                <w:rStyle w:val="Naglaeno"/>
                <w:rFonts w:cstheme="minorHAnsi"/>
              </w:rPr>
              <w:t>Prihodi</w:t>
            </w:r>
            <w:proofErr w:type="spellEnd"/>
            <w:r w:rsidRPr="00DC030C">
              <w:rPr>
                <w:rStyle w:val="Naglaeno"/>
                <w:rFonts w:cstheme="minorHAnsi"/>
              </w:rPr>
              <w:t xml:space="preserve"> </w:t>
            </w:r>
            <w:proofErr w:type="spellStart"/>
            <w:r w:rsidRPr="00DC030C">
              <w:rPr>
                <w:rStyle w:val="Naglaeno"/>
                <w:rFonts w:cstheme="minorHAnsi"/>
              </w:rPr>
              <w:t>poslovanja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58C707F7" w14:textId="77018C67" w:rsidR="00DC030C" w:rsidRPr="00DC030C" w:rsidRDefault="009B643D" w:rsidP="00DC030C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223.496,13</w:t>
            </w:r>
          </w:p>
        </w:tc>
        <w:tc>
          <w:tcPr>
            <w:tcW w:w="1788" w:type="dxa"/>
            <w:noWrap/>
            <w:vAlign w:val="center"/>
          </w:tcPr>
          <w:p w14:paraId="66896AF7" w14:textId="07449299" w:rsidR="00DC030C" w:rsidRPr="00DC030C" w:rsidRDefault="009B643D" w:rsidP="00DC030C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Style w:val="Naglaeno"/>
              </w:rPr>
              <w:t>351.244,52</w:t>
            </w:r>
          </w:p>
        </w:tc>
        <w:tc>
          <w:tcPr>
            <w:tcW w:w="1579" w:type="dxa"/>
            <w:noWrap/>
            <w:vAlign w:val="center"/>
          </w:tcPr>
          <w:p w14:paraId="40D97693" w14:textId="46037D34" w:rsidR="00DC030C" w:rsidRPr="00DC030C" w:rsidRDefault="009B643D" w:rsidP="00DC030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157,16%</w:t>
            </w:r>
          </w:p>
        </w:tc>
      </w:tr>
      <w:tr w:rsidR="00DC030C" w:rsidRPr="00A513DA" w14:paraId="5E671E29" w14:textId="77777777" w:rsidTr="006629B6">
        <w:trPr>
          <w:trHeight w:val="255"/>
        </w:trPr>
        <w:tc>
          <w:tcPr>
            <w:tcW w:w="8784" w:type="dxa"/>
            <w:noWrap/>
            <w:vAlign w:val="center"/>
            <w:hideMark/>
          </w:tcPr>
          <w:p w14:paraId="4B9C458E" w14:textId="29C2BE5C" w:rsidR="00DC030C" w:rsidRPr="00DC030C" w:rsidRDefault="00DC030C" w:rsidP="00DC030C">
            <w:pPr>
              <w:rPr>
                <w:rFonts w:cstheme="minorHAnsi"/>
              </w:rPr>
            </w:pPr>
            <w:r w:rsidRPr="00DC030C">
              <w:rPr>
                <w:rFonts w:cstheme="minorHAnsi"/>
              </w:rPr>
              <w:t xml:space="preserve">63 </w:t>
            </w:r>
            <w:proofErr w:type="spellStart"/>
            <w:r w:rsidRPr="00DC030C">
              <w:rPr>
                <w:rFonts w:cstheme="minorHAnsi"/>
              </w:rPr>
              <w:t>Pomoći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iz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inozemstva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i</w:t>
            </w:r>
            <w:proofErr w:type="spellEnd"/>
            <w:r w:rsidRPr="00DC030C">
              <w:rPr>
                <w:rFonts w:cstheme="minorHAnsi"/>
              </w:rPr>
              <w:t xml:space="preserve"> od </w:t>
            </w:r>
            <w:proofErr w:type="spellStart"/>
            <w:r w:rsidRPr="00DC030C">
              <w:rPr>
                <w:rFonts w:cstheme="minorHAnsi"/>
              </w:rPr>
              <w:t>subjekata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unutar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općeg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proračuna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45254395" w14:textId="21A6A000" w:rsidR="00DC030C" w:rsidRPr="00DC030C" w:rsidRDefault="009B643D" w:rsidP="00DC030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788" w:type="dxa"/>
            <w:noWrap/>
            <w:vAlign w:val="center"/>
          </w:tcPr>
          <w:p w14:paraId="419E93A7" w14:textId="0411C273" w:rsidR="00DC030C" w:rsidRPr="00DC030C" w:rsidRDefault="009B643D" w:rsidP="00DC030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220,00</w:t>
            </w:r>
          </w:p>
        </w:tc>
        <w:tc>
          <w:tcPr>
            <w:tcW w:w="1579" w:type="dxa"/>
            <w:noWrap/>
            <w:vAlign w:val="center"/>
          </w:tcPr>
          <w:p w14:paraId="7B93566A" w14:textId="2F721837" w:rsidR="00DC030C" w:rsidRPr="00DC030C" w:rsidRDefault="009B643D" w:rsidP="00DC03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</w:tr>
      <w:tr w:rsidR="00DC030C" w:rsidRPr="00A513DA" w14:paraId="6E1C317E" w14:textId="77777777" w:rsidTr="006629B6">
        <w:trPr>
          <w:trHeight w:val="255"/>
        </w:trPr>
        <w:tc>
          <w:tcPr>
            <w:tcW w:w="8784" w:type="dxa"/>
            <w:noWrap/>
            <w:vAlign w:val="center"/>
            <w:hideMark/>
          </w:tcPr>
          <w:p w14:paraId="24ABD7AD" w14:textId="56A3D496" w:rsidR="00DC030C" w:rsidRPr="00DC030C" w:rsidRDefault="00DC030C" w:rsidP="00DC030C">
            <w:pPr>
              <w:rPr>
                <w:rFonts w:cstheme="minorHAnsi"/>
              </w:rPr>
            </w:pPr>
            <w:r w:rsidRPr="00DC030C">
              <w:rPr>
                <w:rFonts w:cstheme="minorHAnsi"/>
              </w:rPr>
              <w:t xml:space="preserve">65 </w:t>
            </w:r>
            <w:proofErr w:type="spellStart"/>
            <w:r w:rsidRPr="00DC030C">
              <w:rPr>
                <w:rFonts w:cstheme="minorHAnsi"/>
              </w:rPr>
              <w:t>Prihodi</w:t>
            </w:r>
            <w:proofErr w:type="spellEnd"/>
            <w:r w:rsidRPr="00DC030C">
              <w:rPr>
                <w:rFonts w:cstheme="minorHAnsi"/>
              </w:rPr>
              <w:t xml:space="preserve"> od </w:t>
            </w:r>
            <w:proofErr w:type="spellStart"/>
            <w:r w:rsidRPr="00DC030C">
              <w:rPr>
                <w:rFonts w:cstheme="minorHAnsi"/>
              </w:rPr>
              <w:t>upravnih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i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administrativnih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pristojbi</w:t>
            </w:r>
            <w:proofErr w:type="spellEnd"/>
            <w:r w:rsidRPr="00DC030C">
              <w:rPr>
                <w:rFonts w:cstheme="minorHAnsi"/>
              </w:rPr>
              <w:t xml:space="preserve">, </w:t>
            </w:r>
            <w:proofErr w:type="spellStart"/>
            <w:r w:rsidRPr="00DC030C">
              <w:rPr>
                <w:rFonts w:cstheme="minorHAnsi"/>
              </w:rPr>
              <w:t>pristojbi</w:t>
            </w:r>
            <w:proofErr w:type="spellEnd"/>
            <w:r w:rsidRPr="00DC030C">
              <w:rPr>
                <w:rFonts w:cstheme="minorHAnsi"/>
              </w:rPr>
              <w:t xml:space="preserve"> po </w:t>
            </w:r>
            <w:proofErr w:type="spellStart"/>
            <w:r w:rsidRPr="00DC030C">
              <w:rPr>
                <w:rFonts w:cstheme="minorHAnsi"/>
              </w:rPr>
              <w:t>posebnim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propisima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i</w:t>
            </w:r>
            <w:proofErr w:type="spellEnd"/>
            <w:r w:rsidRPr="00DC030C">
              <w:rPr>
                <w:rFonts w:cstheme="minorHAnsi"/>
              </w:rPr>
              <w:t xml:space="preserve"> </w:t>
            </w:r>
            <w:proofErr w:type="spellStart"/>
            <w:r w:rsidRPr="00DC030C">
              <w:rPr>
                <w:rFonts w:cstheme="minorHAnsi"/>
              </w:rPr>
              <w:t>naknada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6F7DCF1A" w14:textId="6761DFCA" w:rsidR="00DC030C" w:rsidRPr="00DC030C" w:rsidRDefault="009B643D" w:rsidP="00DC030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43.474,91</w:t>
            </w:r>
          </w:p>
        </w:tc>
        <w:tc>
          <w:tcPr>
            <w:tcW w:w="1788" w:type="dxa"/>
            <w:noWrap/>
            <w:vAlign w:val="center"/>
          </w:tcPr>
          <w:p w14:paraId="487F0EAF" w14:textId="68566D65" w:rsidR="00DC030C" w:rsidRPr="00DC030C" w:rsidRDefault="009B643D" w:rsidP="00DC030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73.704,85</w:t>
            </w:r>
          </w:p>
        </w:tc>
        <w:tc>
          <w:tcPr>
            <w:tcW w:w="1579" w:type="dxa"/>
            <w:noWrap/>
            <w:vAlign w:val="center"/>
          </w:tcPr>
          <w:p w14:paraId="4D631B54" w14:textId="6F09C990" w:rsidR="00DC030C" w:rsidRPr="00DC030C" w:rsidRDefault="009B643D" w:rsidP="00DC03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169,53%</w:t>
            </w:r>
          </w:p>
        </w:tc>
      </w:tr>
      <w:tr w:rsidR="00DC030C" w:rsidRPr="00A513DA" w14:paraId="45A63BF9" w14:textId="77777777" w:rsidTr="006629B6">
        <w:trPr>
          <w:trHeight w:val="255"/>
        </w:trPr>
        <w:tc>
          <w:tcPr>
            <w:tcW w:w="8784" w:type="dxa"/>
            <w:noWrap/>
            <w:vAlign w:val="center"/>
            <w:hideMark/>
          </w:tcPr>
          <w:p w14:paraId="62F822ED" w14:textId="2A9CCE62" w:rsidR="00DC030C" w:rsidRPr="00DC030C" w:rsidRDefault="009B643D" w:rsidP="00DC030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67 </w:t>
            </w:r>
            <w:proofErr w:type="spellStart"/>
            <w:r>
              <w:rPr>
                <w:rFonts w:cstheme="minorHAnsi"/>
              </w:rPr>
              <w:t>Prihodi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iz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nadležnog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proračuna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6460C100" w14:textId="080DD4DD" w:rsidR="00DC030C" w:rsidRPr="00DC030C" w:rsidRDefault="009B643D" w:rsidP="00DC030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180.021,22</w:t>
            </w:r>
          </w:p>
        </w:tc>
        <w:tc>
          <w:tcPr>
            <w:tcW w:w="1788" w:type="dxa"/>
            <w:noWrap/>
            <w:vAlign w:val="center"/>
          </w:tcPr>
          <w:p w14:paraId="6ED91435" w14:textId="5191573A" w:rsidR="00DC030C" w:rsidRPr="00DC030C" w:rsidRDefault="009B643D" w:rsidP="00DC030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277.319,67</w:t>
            </w:r>
          </w:p>
        </w:tc>
        <w:tc>
          <w:tcPr>
            <w:tcW w:w="1579" w:type="dxa"/>
            <w:noWrap/>
            <w:vAlign w:val="center"/>
          </w:tcPr>
          <w:p w14:paraId="18E93516" w14:textId="204298AB" w:rsidR="00DC030C" w:rsidRPr="00DC030C" w:rsidRDefault="009B643D" w:rsidP="00DC03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154,05%</w:t>
            </w:r>
          </w:p>
        </w:tc>
      </w:tr>
    </w:tbl>
    <w:p w14:paraId="65374B93" w14:textId="2A6CF5C2" w:rsidR="00A27368" w:rsidRDefault="009C646A" w:rsidP="00E9782A">
      <w:pPr>
        <w:jc w:val="center"/>
        <w:rPr>
          <w:noProof/>
          <w:lang w:val="hr-HR"/>
        </w:rPr>
      </w:pPr>
      <w:r>
        <w:rPr>
          <w:noProof/>
          <w:lang w:val="hr-HR"/>
        </w:rPr>
        <w:lastRenderedPageBreak/>
        <w:drawing>
          <wp:inline distT="0" distB="0" distL="0" distR="0" wp14:anchorId="311CDC02" wp14:editId="0D3380E6">
            <wp:extent cx="6229350" cy="3571875"/>
            <wp:effectExtent l="0" t="0" r="0" b="9525"/>
            <wp:docPr id="1501252810" name="Grafikon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D2EB0B4" w14:textId="77777777" w:rsidR="009C646A" w:rsidRPr="009C646A" w:rsidRDefault="009C646A" w:rsidP="009C646A">
      <w:pPr>
        <w:rPr>
          <w:lang w:val="hr-HR"/>
        </w:rPr>
      </w:pPr>
    </w:p>
    <w:p w14:paraId="67D2CE00" w14:textId="77777777" w:rsidR="009C646A" w:rsidRDefault="009C646A" w:rsidP="009C646A">
      <w:pPr>
        <w:rPr>
          <w:noProof/>
          <w:lang w:val="hr-HR"/>
        </w:rPr>
      </w:pPr>
    </w:p>
    <w:p w14:paraId="32791C51" w14:textId="7BF47597" w:rsidR="009C646A" w:rsidRPr="004B3AB7" w:rsidRDefault="009C646A" w:rsidP="009C646A">
      <w:pPr>
        <w:rPr>
          <w:b/>
          <w:bCs/>
          <w:sz w:val="28"/>
          <w:szCs w:val="28"/>
          <w:u w:val="single"/>
          <w:lang w:val="hr-HR"/>
        </w:rPr>
      </w:pPr>
      <w:r w:rsidRPr="004B3AB7">
        <w:rPr>
          <w:b/>
          <w:bCs/>
          <w:sz w:val="28"/>
          <w:szCs w:val="28"/>
          <w:u w:val="single"/>
          <w:lang w:val="hr-HR"/>
        </w:rPr>
        <w:t>Obrazloženje rashoda</w:t>
      </w:r>
    </w:p>
    <w:p w14:paraId="591FDEDA" w14:textId="43086703" w:rsidR="00EE4D66" w:rsidRPr="00EE4D66" w:rsidRDefault="009C646A" w:rsidP="00EE4D66">
      <w:pPr>
        <w:rPr>
          <w:lang w:val="hr-HR"/>
        </w:rPr>
      </w:pPr>
      <w:r>
        <w:rPr>
          <w:lang w:val="hr-HR"/>
        </w:rPr>
        <w:t xml:space="preserve">Ostvareni ukupni rashodi u </w:t>
      </w:r>
      <w:r w:rsidR="00A4225D">
        <w:rPr>
          <w:lang w:val="hr-HR"/>
        </w:rPr>
        <w:t>razdoblju 1.1.-30.06.</w:t>
      </w:r>
      <w:r>
        <w:rPr>
          <w:lang w:val="hr-HR"/>
        </w:rPr>
        <w:t>202</w:t>
      </w:r>
      <w:r w:rsidR="00530F76">
        <w:rPr>
          <w:lang w:val="hr-HR"/>
        </w:rPr>
        <w:t>6</w:t>
      </w:r>
      <w:r>
        <w:rPr>
          <w:lang w:val="hr-HR"/>
        </w:rPr>
        <w:t>. godin</w:t>
      </w:r>
      <w:r w:rsidR="00A4225D">
        <w:rPr>
          <w:lang w:val="hr-HR"/>
        </w:rPr>
        <w:t>e</w:t>
      </w:r>
      <w:r>
        <w:rPr>
          <w:lang w:val="hr-HR"/>
        </w:rPr>
        <w:t xml:space="preserve"> </w:t>
      </w:r>
      <w:proofErr w:type="spellStart"/>
      <w:r w:rsidR="00EE4D66" w:rsidRPr="00EE4D66">
        <w:rPr>
          <w:lang w:val="hr-HR"/>
        </w:rPr>
        <w:t>godine</w:t>
      </w:r>
      <w:proofErr w:type="spellEnd"/>
      <w:r w:rsidR="00EE4D66" w:rsidRPr="00EE4D66">
        <w:rPr>
          <w:lang w:val="hr-HR"/>
        </w:rPr>
        <w:t xml:space="preserve"> iznose </w:t>
      </w:r>
      <w:r w:rsidR="008D762F">
        <w:rPr>
          <w:lang w:val="hr-HR"/>
        </w:rPr>
        <w:t>358.311,03</w:t>
      </w:r>
      <w:r w:rsidR="00EE4D66" w:rsidRPr="00EE4D66">
        <w:rPr>
          <w:lang w:val="hr-HR"/>
        </w:rPr>
        <w:t xml:space="preserve"> eura i za 51,</w:t>
      </w:r>
      <w:r w:rsidR="008D762F">
        <w:rPr>
          <w:lang w:val="hr-HR"/>
        </w:rPr>
        <w:t>54</w:t>
      </w:r>
      <w:r w:rsidR="00EE4D66" w:rsidRPr="00EE4D66">
        <w:rPr>
          <w:lang w:val="hr-HR"/>
        </w:rPr>
        <w:t xml:space="preserve">% su </w:t>
      </w:r>
      <w:r w:rsidR="008D762F">
        <w:rPr>
          <w:lang w:val="hr-HR"/>
        </w:rPr>
        <w:t>veći</w:t>
      </w:r>
      <w:r w:rsidR="00EE4D66" w:rsidRPr="00EE4D66">
        <w:rPr>
          <w:lang w:val="hr-HR"/>
        </w:rPr>
        <w:t xml:space="preserve"> u odnosu na prethodnu godinu</w:t>
      </w:r>
      <w:r w:rsidR="008D762F">
        <w:rPr>
          <w:lang w:val="hr-HR"/>
        </w:rPr>
        <w:t xml:space="preserve">. Od realiziranih rashoda, </w:t>
      </w:r>
      <w:r w:rsidR="00A82273">
        <w:rPr>
          <w:lang w:val="hr-HR"/>
        </w:rPr>
        <w:t>351.697,37</w:t>
      </w:r>
      <w:r w:rsidR="008D762F">
        <w:rPr>
          <w:lang w:val="hr-HR"/>
        </w:rPr>
        <w:t xml:space="preserve"> se odnosi na rashode poslovanja, a </w:t>
      </w:r>
      <w:r w:rsidR="005B6CCA">
        <w:rPr>
          <w:lang w:val="hr-HR"/>
        </w:rPr>
        <w:t>6.613,66 eura na rashode za nabavu nefinancijske imovine.</w:t>
      </w:r>
    </w:p>
    <w:p w14:paraId="47533453" w14:textId="5B0ABCBF" w:rsidR="00EE4D66" w:rsidRPr="00EE4D66" w:rsidRDefault="004B3AB7" w:rsidP="00EE4D66">
      <w:pPr>
        <w:rPr>
          <w:lang w:val="hr-HR"/>
        </w:rPr>
      </w:pPr>
      <w:r w:rsidRPr="00FF192E">
        <w:rPr>
          <w:b/>
          <w:bCs/>
          <w:u w:val="single"/>
          <w:lang w:val="hr-HR"/>
        </w:rPr>
        <w:t>Rashodi za zaposlene</w:t>
      </w:r>
      <w:r>
        <w:rPr>
          <w:lang w:val="hr-HR"/>
        </w:rPr>
        <w:t xml:space="preserve"> </w:t>
      </w:r>
      <w:r w:rsidR="00EE4D66" w:rsidRPr="00EE4D66">
        <w:rPr>
          <w:lang w:val="hr-HR"/>
        </w:rPr>
        <w:t xml:space="preserve">u 2026. godini realizirani su u iznosu od </w:t>
      </w:r>
      <w:r w:rsidR="00AF2AFA">
        <w:rPr>
          <w:lang w:val="hr-HR"/>
        </w:rPr>
        <w:t>280.876,87</w:t>
      </w:r>
      <w:r w:rsidR="00EE4D66" w:rsidRPr="00EE4D66">
        <w:rPr>
          <w:lang w:val="hr-HR"/>
        </w:rPr>
        <w:t xml:space="preserve"> eur</w:t>
      </w:r>
      <w:r w:rsidR="005B6CCA">
        <w:rPr>
          <w:lang w:val="hr-HR"/>
        </w:rPr>
        <w:t>a</w:t>
      </w:r>
      <w:r w:rsidR="00EE4D66" w:rsidRPr="00EE4D66">
        <w:rPr>
          <w:lang w:val="hr-HR"/>
        </w:rPr>
        <w:t xml:space="preserve">, što je </w:t>
      </w:r>
      <w:r w:rsidR="00AF2AFA">
        <w:rPr>
          <w:lang w:val="hr-HR"/>
        </w:rPr>
        <w:t>61,99</w:t>
      </w:r>
      <w:r w:rsidR="00EE4D66" w:rsidRPr="00EE4D66">
        <w:rPr>
          <w:lang w:val="hr-HR"/>
        </w:rPr>
        <w:t>% više nego u prethodnoj godini.</w:t>
      </w:r>
      <w:r w:rsidR="00EE4D66">
        <w:rPr>
          <w:lang w:val="hr-HR"/>
        </w:rPr>
        <w:t xml:space="preserve"> </w:t>
      </w:r>
      <w:r w:rsidR="007A58FD">
        <w:rPr>
          <w:lang w:val="hr-HR"/>
        </w:rPr>
        <w:t>Razlika proizlazi iz povećanog broja zaposlenih nakon otvorenja proširenog vrtića.</w:t>
      </w:r>
      <w:r w:rsidR="007A58FD" w:rsidRPr="00EE4D66">
        <w:rPr>
          <w:lang w:val="hr-HR"/>
        </w:rPr>
        <w:t xml:space="preserve"> </w:t>
      </w:r>
      <w:r w:rsidR="005B6CCA">
        <w:rPr>
          <w:lang w:val="hr-HR"/>
        </w:rPr>
        <w:t>Na</w:t>
      </w:r>
      <w:r w:rsidR="00EE4D66" w:rsidRPr="00EE4D66">
        <w:rPr>
          <w:lang w:val="hr-HR"/>
        </w:rPr>
        <w:t xml:space="preserve"> dan 30.06.2026. </w:t>
      </w:r>
      <w:r w:rsidR="005B6CCA">
        <w:rPr>
          <w:lang w:val="hr-HR"/>
        </w:rPr>
        <w:t>bilo je</w:t>
      </w:r>
      <w:r w:rsidR="00EE4D66" w:rsidRPr="00EE4D66">
        <w:rPr>
          <w:lang w:val="hr-HR"/>
        </w:rPr>
        <w:t xml:space="preserve"> </w:t>
      </w:r>
      <w:r w:rsidR="007A58FD">
        <w:rPr>
          <w:lang w:val="hr-HR"/>
        </w:rPr>
        <w:t xml:space="preserve">27 </w:t>
      </w:r>
      <w:r w:rsidR="005B6CCA">
        <w:rPr>
          <w:lang w:val="hr-HR"/>
        </w:rPr>
        <w:t xml:space="preserve">zaposlenih </w:t>
      </w:r>
      <w:r w:rsidR="007A58FD">
        <w:rPr>
          <w:lang w:val="hr-HR"/>
        </w:rPr>
        <w:t>(u istom razdoblju prošle godine</w:t>
      </w:r>
      <w:r w:rsidR="005B6CCA">
        <w:rPr>
          <w:lang w:val="hr-HR"/>
        </w:rPr>
        <w:t xml:space="preserve"> dječji vrtić</w:t>
      </w:r>
      <w:r w:rsidR="007A58FD">
        <w:rPr>
          <w:lang w:val="hr-HR"/>
        </w:rPr>
        <w:t xml:space="preserve"> imao je 15 zaposlenih)</w:t>
      </w:r>
      <w:r w:rsidR="00EE4D66" w:rsidRPr="00EE4D66">
        <w:rPr>
          <w:lang w:val="hr-HR"/>
        </w:rPr>
        <w:t>. Visina plaće i materijalnih prava zaposlenih u Dječjem vrtiću Dubrava definirani su kolektivnim ugovorom.</w:t>
      </w:r>
    </w:p>
    <w:p w14:paraId="32F6E86B" w14:textId="5E0B351C" w:rsidR="00FF192E" w:rsidRDefault="00FF192E" w:rsidP="009C646A">
      <w:pPr>
        <w:rPr>
          <w:lang w:val="hr-HR"/>
        </w:rPr>
      </w:pPr>
    </w:p>
    <w:p w14:paraId="6D7F8FD8" w14:textId="1102E7B2" w:rsidR="007A58FD" w:rsidRPr="007A58FD" w:rsidRDefault="00FF192E" w:rsidP="007A58FD">
      <w:pPr>
        <w:rPr>
          <w:lang w:val="hr-HR"/>
        </w:rPr>
      </w:pPr>
      <w:r w:rsidRPr="00FF192E">
        <w:rPr>
          <w:b/>
          <w:bCs/>
          <w:u w:val="single"/>
          <w:lang w:val="hr-HR"/>
        </w:rPr>
        <w:lastRenderedPageBreak/>
        <w:t>Materijalni rashodi</w:t>
      </w:r>
      <w:r>
        <w:rPr>
          <w:lang w:val="hr-HR"/>
        </w:rPr>
        <w:t xml:space="preserve"> </w:t>
      </w:r>
      <w:r w:rsidR="005B6CCA">
        <w:rPr>
          <w:lang w:val="hr-HR"/>
        </w:rPr>
        <w:t xml:space="preserve">su realizirani u iznosu </w:t>
      </w:r>
      <w:r w:rsidR="007A58FD" w:rsidRPr="007A58FD">
        <w:rPr>
          <w:lang w:val="hr-HR"/>
        </w:rPr>
        <w:t xml:space="preserve">od </w:t>
      </w:r>
      <w:r w:rsidR="005B6CCA">
        <w:rPr>
          <w:lang w:val="hr-HR"/>
        </w:rPr>
        <w:t>70.820,50</w:t>
      </w:r>
      <w:r w:rsidR="007A58FD" w:rsidRPr="007A58FD">
        <w:rPr>
          <w:lang w:val="hr-HR"/>
        </w:rPr>
        <w:t xml:space="preserve"> eura. Oni su realizirani u </w:t>
      </w:r>
      <w:r w:rsidR="005B6CCA">
        <w:rPr>
          <w:lang w:val="hr-HR"/>
        </w:rPr>
        <w:t>116,88</w:t>
      </w:r>
      <w:r w:rsidR="007A58FD" w:rsidRPr="007A58FD">
        <w:rPr>
          <w:lang w:val="hr-HR"/>
        </w:rPr>
        <w:t xml:space="preserve">% </w:t>
      </w:r>
      <w:r w:rsidR="005B6CCA">
        <w:rPr>
          <w:lang w:val="hr-HR"/>
        </w:rPr>
        <w:t>većem</w:t>
      </w:r>
      <w:r w:rsidR="007A58FD" w:rsidRPr="007A58FD">
        <w:rPr>
          <w:lang w:val="hr-HR"/>
        </w:rPr>
        <w:t xml:space="preserve"> iznosu nego prethodne godine</w:t>
      </w:r>
      <w:r w:rsidR="007A58FD">
        <w:rPr>
          <w:lang w:val="hr-HR"/>
        </w:rPr>
        <w:t xml:space="preserve">. </w:t>
      </w:r>
      <w:r w:rsidR="007A58FD" w:rsidRPr="007A58FD">
        <w:rPr>
          <w:lang w:val="hr-HR"/>
        </w:rPr>
        <w:t xml:space="preserve">U materijalne rashode spadaju svi materijalni troškovi: naknade troškova zaposlenima iznose </w:t>
      </w:r>
      <w:r w:rsidR="005B6CCA">
        <w:rPr>
          <w:lang w:val="hr-HR"/>
        </w:rPr>
        <w:t>10.787,58</w:t>
      </w:r>
      <w:r w:rsidR="007A58FD" w:rsidRPr="007A58FD">
        <w:rPr>
          <w:lang w:val="hr-HR"/>
        </w:rPr>
        <w:t xml:space="preserve"> eura, rashodi za materijal i energiju </w:t>
      </w:r>
      <w:r w:rsidR="005B6CCA">
        <w:rPr>
          <w:lang w:val="hr-HR"/>
        </w:rPr>
        <w:t>37.200,</w:t>
      </w:r>
      <w:r w:rsidR="00A82273">
        <w:rPr>
          <w:lang w:val="hr-HR"/>
        </w:rPr>
        <w:t>71</w:t>
      </w:r>
      <w:r w:rsidR="007A58FD" w:rsidRPr="007A58FD">
        <w:rPr>
          <w:lang w:val="hr-HR"/>
        </w:rPr>
        <w:t xml:space="preserve"> eura, rashodi za usluge </w:t>
      </w:r>
      <w:r w:rsidR="005B6CCA">
        <w:rPr>
          <w:lang w:val="hr-HR"/>
        </w:rPr>
        <w:t>20.865,31</w:t>
      </w:r>
      <w:r w:rsidR="007A58FD" w:rsidRPr="007A58FD">
        <w:rPr>
          <w:lang w:val="hr-HR"/>
        </w:rPr>
        <w:t xml:space="preserve"> eura, dok ostali nespomenuti rashodi poslovanja iznose </w:t>
      </w:r>
      <w:r w:rsidR="005B6CCA">
        <w:rPr>
          <w:lang w:val="hr-HR"/>
        </w:rPr>
        <w:t>1.966,90</w:t>
      </w:r>
      <w:r w:rsidR="007A58FD" w:rsidRPr="007A58FD">
        <w:rPr>
          <w:lang w:val="hr-HR"/>
        </w:rPr>
        <w:t xml:space="preserve"> eura.</w:t>
      </w:r>
    </w:p>
    <w:p w14:paraId="2CC73F3A" w14:textId="51BE52CB" w:rsidR="008B5A72" w:rsidRDefault="008B5A72" w:rsidP="009C646A">
      <w:pPr>
        <w:rPr>
          <w:lang w:val="hr-HR"/>
        </w:rPr>
      </w:pPr>
    </w:p>
    <w:p w14:paraId="7A3C7370" w14:textId="30E59C58" w:rsidR="008B5A72" w:rsidRDefault="008B5A72" w:rsidP="009C646A">
      <w:r w:rsidRPr="008B5A72">
        <w:rPr>
          <w:b/>
          <w:bCs/>
          <w:u w:val="single"/>
          <w:lang w:val="hr-HR"/>
        </w:rPr>
        <w:t>Financijski</w:t>
      </w:r>
      <w:r w:rsidR="005B6CCA">
        <w:rPr>
          <w:b/>
          <w:bCs/>
          <w:u w:val="single"/>
          <w:lang w:val="hr-HR"/>
        </w:rPr>
        <w:t>h</w:t>
      </w:r>
      <w:r w:rsidRPr="008B5A72">
        <w:rPr>
          <w:b/>
          <w:bCs/>
          <w:u w:val="single"/>
          <w:lang w:val="hr-HR"/>
        </w:rPr>
        <w:t xml:space="preserve"> rashod</w:t>
      </w:r>
      <w:r w:rsidR="005B6CCA">
        <w:rPr>
          <w:b/>
          <w:bCs/>
          <w:u w:val="single"/>
          <w:lang w:val="hr-HR"/>
        </w:rPr>
        <w:t>a</w:t>
      </w:r>
      <w:r>
        <w:rPr>
          <w:lang w:val="hr-HR"/>
        </w:rPr>
        <w:t xml:space="preserve"> </w:t>
      </w:r>
      <w:r w:rsidR="005B6CCA">
        <w:t xml:space="preserve">u </w:t>
      </w:r>
      <w:proofErr w:type="spellStart"/>
      <w:r w:rsidR="005B6CCA">
        <w:t>izvještajnom</w:t>
      </w:r>
      <w:proofErr w:type="spellEnd"/>
      <w:r w:rsidR="005B6CCA">
        <w:t xml:space="preserve"> </w:t>
      </w:r>
      <w:proofErr w:type="spellStart"/>
      <w:r w:rsidR="005B6CCA">
        <w:t>razdoblju</w:t>
      </w:r>
      <w:proofErr w:type="spellEnd"/>
      <w:r w:rsidR="005B6CCA">
        <w:t xml:space="preserve"> </w:t>
      </w:r>
      <w:proofErr w:type="spellStart"/>
      <w:r w:rsidR="005B6CCA">
        <w:t>nema</w:t>
      </w:r>
      <w:proofErr w:type="spellEnd"/>
      <w:r w:rsidR="005B6CCA">
        <w:t xml:space="preserve"> </w:t>
      </w:r>
      <w:proofErr w:type="spellStart"/>
      <w:r w:rsidR="005B6CCA">
        <w:t>zbog</w:t>
      </w:r>
      <w:proofErr w:type="spellEnd"/>
      <w:r w:rsidR="005B6CCA">
        <w:t xml:space="preserve"> </w:t>
      </w:r>
      <w:proofErr w:type="spellStart"/>
      <w:r w:rsidR="005B6CCA">
        <w:t>uvođenja</w:t>
      </w:r>
      <w:proofErr w:type="spellEnd"/>
      <w:r w:rsidR="005B6CCA">
        <w:t xml:space="preserve"> </w:t>
      </w:r>
      <w:proofErr w:type="spellStart"/>
      <w:r w:rsidR="005B6CCA">
        <w:t>riznice</w:t>
      </w:r>
      <w:proofErr w:type="spellEnd"/>
      <w:r w:rsidR="005B6CCA">
        <w:t xml:space="preserve"> I </w:t>
      </w:r>
      <w:proofErr w:type="spellStart"/>
      <w:r w:rsidR="005B6CCA">
        <w:t>poslovanja</w:t>
      </w:r>
      <w:proofErr w:type="spellEnd"/>
      <w:r w:rsidR="005B6CCA">
        <w:t xml:space="preserve"> </w:t>
      </w:r>
      <w:proofErr w:type="spellStart"/>
      <w:r w:rsidR="005B6CCA">
        <w:t>preko</w:t>
      </w:r>
      <w:proofErr w:type="spellEnd"/>
      <w:r w:rsidR="005B6CCA">
        <w:t xml:space="preserve"> </w:t>
      </w:r>
      <w:proofErr w:type="spellStart"/>
      <w:r w:rsidR="005B6CCA">
        <w:t>jedinstvenog</w:t>
      </w:r>
      <w:proofErr w:type="spellEnd"/>
      <w:r w:rsidR="005B6CCA">
        <w:t xml:space="preserve"> </w:t>
      </w:r>
      <w:proofErr w:type="spellStart"/>
      <w:r w:rsidR="005B6CCA">
        <w:t>računa</w:t>
      </w:r>
      <w:proofErr w:type="spellEnd"/>
      <w:r w:rsidR="005B6CCA">
        <w:t xml:space="preserve"> </w:t>
      </w:r>
      <w:proofErr w:type="spellStart"/>
      <w:r w:rsidR="005B6CCA">
        <w:t>proračuna</w:t>
      </w:r>
      <w:proofErr w:type="spellEnd"/>
      <w:r w:rsidR="005B6CCA">
        <w:t xml:space="preserve"> </w:t>
      </w:r>
      <w:proofErr w:type="spellStart"/>
      <w:r w:rsidR="005B6CCA">
        <w:t>tako</w:t>
      </w:r>
      <w:proofErr w:type="spellEnd"/>
      <w:r w:rsidR="005B6CCA">
        <w:t xml:space="preserve"> da vrtić </w:t>
      </w:r>
      <w:proofErr w:type="spellStart"/>
      <w:r w:rsidR="005B6CCA">
        <w:t>nema</w:t>
      </w:r>
      <w:proofErr w:type="spellEnd"/>
      <w:r w:rsidR="005B6CCA">
        <w:t xml:space="preserve"> </w:t>
      </w:r>
      <w:proofErr w:type="spellStart"/>
      <w:r w:rsidR="005B6CCA">
        <w:t>troškova</w:t>
      </w:r>
      <w:proofErr w:type="spellEnd"/>
      <w:r w:rsidR="005B6CCA">
        <w:t xml:space="preserve"> </w:t>
      </w:r>
      <w:proofErr w:type="spellStart"/>
      <w:r w:rsidR="005B6CCA">
        <w:t>platnog</w:t>
      </w:r>
      <w:proofErr w:type="spellEnd"/>
      <w:r w:rsidR="005B6CCA">
        <w:t xml:space="preserve"> </w:t>
      </w:r>
      <w:proofErr w:type="spellStart"/>
      <w:r w:rsidR="005B6CCA">
        <w:t>prometa</w:t>
      </w:r>
      <w:proofErr w:type="spellEnd"/>
      <w:r w:rsidR="005B6CCA">
        <w:t>.</w:t>
      </w:r>
    </w:p>
    <w:p w14:paraId="6D29B499" w14:textId="77777777" w:rsidR="00530F76" w:rsidRDefault="00530F76" w:rsidP="009C646A">
      <w:pPr>
        <w:rPr>
          <w:lang w:val="hr-HR"/>
        </w:rPr>
      </w:pPr>
    </w:p>
    <w:p w14:paraId="23BDAB0F" w14:textId="59091FD3" w:rsidR="007A58FD" w:rsidRDefault="001072DC" w:rsidP="001D62E2">
      <w:pPr>
        <w:rPr>
          <w:rFonts w:cstheme="minorHAnsi"/>
        </w:rPr>
      </w:pPr>
      <w:r w:rsidRPr="00DE5166">
        <w:rPr>
          <w:rFonts w:cstheme="minorHAnsi"/>
          <w:b/>
          <w:bCs/>
          <w:u w:val="single"/>
          <w:lang w:val="hr-HR"/>
        </w:rPr>
        <w:t>Rashodi za nabavu proizvedene dugotrajne imovine</w:t>
      </w:r>
      <w:r>
        <w:rPr>
          <w:rFonts w:cstheme="minorHAnsi"/>
          <w:lang w:val="hr-HR"/>
        </w:rPr>
        <w:t xml:space="preserve"> </w:t>
      </w:r>
      <w:proofErr w:type="spellStart"/>
      <w:r w:rsidR="007A58FD" w:rsidRPr="007A58FD">
        <w:rPr>
          <w:rFonts w:cstheme="minorHAnsi"/>
        </w:rPr>
        <w:t>iznose</w:t>
      </w:r>
      <w:proofErr w:type="spellEnd"/>
      <w:r w:rsidR="007A58FD" w:rsidRPr="007A58FD">
        <w:rPr>
          <w:rFonts w:cstheme="minorHAnsi"/>
        </w:rPr>
        <w:t xml:space="preserve"> </w:t>
      </w:r>
      <w:r w:rsidR="005B6CCA">
        <w:rPr>
          <w:rFonts w:cstheme="minorHAnsi"/>
        </w:rPr>
        <w:t>6.613,66</w:t>
      </w:r>
      <w:r w:rsidR="007A58FD" w:rsidRPr="007A58FD">
        <w:rPr>
          <w:rFonts w:cstheme="minorHAnsi"/>
        </w:rPr>
        <w:t xml:space="preserve"> </w:t>
      </w:r>
      <w:proofErr w:type="spellStart"/>
      <w:r w:rsidR="007A58FD" w:rsidRPr="007A58FD">
        <w:rPr>
          <w:rFonts w:cstheme="minorHAnsi"/>
        </w:rPr>
        <w:t>eura</w:t>
      </w:r>
      <w:proofErr w:type="spellEnd"/>
      <w:r w:rsidR="007A58FD" w:rsidRPr="007A58FD">
        <w:rPr>
          <w:rFonts w:cstheme="minorHAnsi"/>
        </w:rPr>
        <w:t xml:space="preserve">, </w:t>
      </w:r>
      <w:proofErr w:type="spellStart"/>
      <w:r w:rsidR="007A58FD" w:rsidRPr="007A58FD">
        <w:rPr>
          <w:rFonts w:cstheme="minorHAnsi"/>
        </w:rPr>
        <w:t>što</w:t>
      </w:r>
      <w:proofErr w:type="spellEnd"/>
      <w:r w:rsidR="007A58FD" w:rsidRPr="007A58FD">
        <w:rPr>
          <w:rFonts w:cstheme="minorHAnsi"/>
        </w:rPr>
        <w:t xml:space="preserve"> je </w:t>
      </w:r>
      <w:r w:rsidR="005B6CCA">
        <w:rPr>
          <w:rFonts w:cstheme="minorHAnsi"/>
        </w:rPr>
        <w:t>108,37</w:t>
      </w:r>
      <w:r w:rsidR="007A58FD" w:rsidRPr="007A58FD">
        <w:rPr>
          <w:rFonts w:cstheme="minorHAnsi"/>
        </w:rPr>
        <w:t xml:space="preserve">% </w:t>
      </w:r>
      <w:proofErr w:type="spellStart"/>
      <w:r w:rsidR="007A58FD" w:rsidRPr="007A58FD">
        <w:rPr>
          <w:rFonts w:cstheme="minorHAnsi"/>
        </w:rPr>
        <w:t>više</w:t>
      </w:r>
      <w:proofErr w:type="spellEnd"/>
      <w:r w:rsidR="007A58FD" w:rsidRPr="007A58FD">
        <w:rPr>
          <w:rFonts w:cstheme="minorHAnsi"/>
        </w:rPr>
        <w:t xml:space="preserve"> </w:t>
      </w:r>
      <w:proofErr w:type="spellStart"/>
      <w:r w:rsidR="007A58FD" w:rsidRPr="007A58FD">
        <w:rPr>
          <w:rFonts w:cstheme="minorHAnsi"/>
        </w:rPr>
        <w:t>nego</w:t>
      </w:r>
      <w:proofErr w:type="spellEnd"/>
      <w:r w:rsidR="007A58FD" w:rsidRPr="007A58FD">
        <w:rPr>
          <w:rFonts w:cstheme="minorHAnsi"/>
        </w:rPr>
        <w:t xml:space="preserve"> </w:t>
      </w:r>
      <w:proofErr w:type="spellStart"/>
      <w:r w:rsidR="007A58FD" w:rsidRPr="007A58FD">
        <w:rPr>
          <w:rFonts w:cstheme="minorHAnsi"/>
        </w:rPr>
        <w:t>prethodne</w:t>
      </w:r>
      <w:proofErr w:type="spellEnd"/>
      <w:r w:rsidR="007A58FD" w:rsidRPr="007A58FD">
        <w:rPr>
          <w:rFonts w:cstheme="minorHAnsi"/>
        </w:rPr>
        <w:t xml:space="preserve"> </w:t>
      </w:r>
      <w:proofErr w:type="spellStart"/>
      <w:r w:rsidR="007A58FD" w:rsidRPr="007A58FD">
        <w:rPr>
          <w:rFonts w:cstheme="minorHAnsi"/>
        </w:rPr>
        <w:t>godine</w:t>
      </w:r>
      <w:proofErr w:type="spellEnd"/>
      <w:r w:rsidR="008F5F4C">
        <w:rPr>
          <w:rFonts w:cstheme="minorHAnsi"/>
        </w:rPr>
        <w:t xml:space="preserve">. </w:t>
      </w:r>
    </w:p>
    <w:p w14:paraId="2E00E163" w14:textId="4E16CAB4" w:rsidR="00DE5166" w:rsidRDefault="00DE5166" w:rsidP="001D62E2">
      <w:pPr>
        <w:rPr>
          <w:rFonts w:cstheme="minorHAnsi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59"/>
        <w:gridCol w:w="2193"/>
        <w:gridCol w:w="1900"/>
        <w:gridCol w:w="1542"/>
      </w:tblGrid>
      <w:tr w:rsidR="00DE5166" w:rsidRPr="00DE5166" w14:paraId="11D0B4F5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68247D4A" w14:textId="3EAB7244" w:rsidR="00DE5166" w:rsidRPr="00DE5166" w:rsidRDefault="00DE5166" w:rsidP="00DE516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Rashodi</w:t>
            </w:r>
            <w:proofErr w:type="spellEnd"/>
          </w:p>
        </w:tc>
        <w:tc>
          <w:tcPr>
            <w:tcW w:w="2193" w:type="dxa"/>
            <w:noWrap/>
            <w:hideMark/>
          </w:tcPr>
          <w:p w14:paraId="5AE76BB4" w14:textId="72EC32F2" w:rsidR="00DE5166" w:rsidRPr="00DE5166" w:rsidRDefault="00DE5166" w:rsidP="00DE5166">
            <w:pPr>
              <w:rPr>
                <w:b/>
                <w:bCs/>
              </w:rPr>
            </w:pPr>
            <w:proofErr w:type="spellStart"/>
            <w:r w:rsidRPr="00DE5166">
              <w:rPr>
                <w:b/>
                <w:bCs/>
              </w:rPr>
              <w:t>Izvršenje</w:t>
            </w:r>
            <w:proofErr w:type="spellEnd"/>
            <w:r w:rsidRPr="00DE5166">
              <w:rPr>
                <w:b/>
                <w:bCs/>
              </w:rPr>
              <w:t xml:space="preserve"> 202</w:t>
            </w:r>
            <w:r w:rsidR="005C5446">
              <w:rPr>
                <w:b/>
                <w:bCs/>
              </w:rPr>
              <w:t>5</w:t>
            </w:r>
            <w:r w:rsidRPr="00DE5166">
              <w:rPr>
                <w:b/>
                <w:bCs/>
              </w:rPr>
              <w:t>. €</w:t>
            </w:r>
          </w:p>
        </w:tc>
        <w:tc>
          <w:tcPr>
            <w:tcW w:w="1900" w:type="dxa"/>
            <w:noWrap/>
            <w:hideMark/>
          </w:tcPr>
          <w:p w14:paraId="7B1BC0D6" w14:textId="35699249" w:rsidR="00DE5166" w:rsidRPr="00DE5166" w:rsidRDefault="00DE5166" w:rsidP="00DE5166">
            <w:pPr>
              <w:rPr>
                <w:b/>
                <w:bCs/>
              </w:rPr>
            </w:pPr>
            <w:proofErr w:type="spellStart"/>
            <w:r w:rsidRPr="00DE5166">
              <w:rPr>
                <w:b/>
                <w:bCs/>
              </w:rPr>
              <w:t>Izvršenje</w:t>
            </w:r>
            <w:proofErr w:type="spellEnd"/>
            <w:r w:rsidRPr="00DE5166">
              <w:rPr>
                <w:b/>
                <w:bCs/>
              </w:rPr>
              <w:t xml:space="preserve"> 202</w:t>
            </w:r>
            <w:r w:rsidR="005C5446">
              <w:rPr>
                <w:b/>
                <w:bCs/>
              </w:rPr>
              <w:t>6</w:t>
            </w:r>
            <w:r w:rsidRPr="00DE5166">
              <w:rPr>
                <w:b/>
                <w:bCs/>
              </w:rPr>
              <w:t>. €</w:t>
            </w:r>
          </w:p>
        </w:tc>
        <w:tc>
          <w:tcPr>
            <w:tcW w:w="1542" w:type="dxa"/>
            <w:noWrap/>
            <w:hideMark/>
          </w:tcPr>
          <w:p w14:paraId="72C1D9E2" w14:textId="10D95401" w:rsidR="00DE5166" w:rsidRPr="00DE5166" w:rsidRDefault="00DE5166" w:rsidP="00DE5166">
            <w:pPr>
              <w:rPr>
                <w:b/>
                <w:bCs/>
              </w:rPr>
            </w:pPr>
            <w:proofErr w:type="spellStart"/>
            <w:proofErr w:type="gramStart"/>
            <w:r w:rsidRPr="00DE5166">
              <w:rPr>
                <w:b/>
                <w:bCs/>
              </w:rPr>
              <w:t>Indeks</w:t>
            </w:r>
            <w:proofErr w:type="spellEnd"/>
            <w:r w:rsidRPr="00DE5166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2</w:t>
            </w:r>
            <w:proofErr w:type="gramEnd"/>
            <w:r w:rsidRPr="00DE5166">
              <w:rPr>
                <w:b/>
                <w:bCs/>
              </w:rPr>
              <w:t>/1</w:t>
            </w:r>
          </w:p>
        </w:tc>
      </w:tr>
      <w:tr w:rsidR="00DE5166" w:rsidRPr="00DE5166" w14:paraId="460805B8" w14:textId="77777777" w:rsidTr="00DE5166">
        <w:trPr>
          <w:trHeight w:val="255"/>
        </w:trPr>
        <w:tc>
          <w:tcPr>
            <w:tcW w:w="8359" w:type="dxa"/>
            <w:noWrap/>
          </w:tcPr>
          <w:p w14:paraId="67CE5C18" w14:textId="77777777" w:rsidR="00DE5166" w:rsidRPr="00DE5166" w:rsidRDefault="00DE5166" w:rsidP="00DE5166">
            <w:pPr>
              <w:rPr>
                <w:b/>
                <w:bCs/>
              </w:rPr>
            </w:pPr>
          </w:p>
        </w:tc>
        <w:tc>
          <w:tcPr>
            <w:tcW w:w="2193" w:type="dxa"/>
            <w:noWrap/>
          </w:tcPr>
          <w:p w14:paraId="72AFF3D6" w14:textId="7065CED0" w:rsidR="00DE5166" w:rsidRPr="00DE5166" w:rsidRDefault="00DE5166" w:rsidP="00DE5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00" w:type="dxa"/>
            <w:noWrap/>
          </w:tcPr>
          <w:p w14:paraId="632A40E4" w14:textId="0CBBEC1D" w:rsidR="00DE5166" w:rsidRPr="00DE5166" w:rsidRDefault="00DE5166" w:rsidP="00DE5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42" w:type="dxa"/>
            <w:noWrap/>
          </w:tcPr>
          <w:p w14:paraId="6708573F" w14:textId="205DD367" w:rsidR="00DE5166" w:rsidRPr="00DE5166" w:rsidRDefault="00DE5166" w:rsidP="00DE5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5C5446" w:rsidRPr="00DE5166" w14:paraId="0BADD388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0EBAC63E" w14:textId="1584C2E9" w:rsidR="005C5446" w:rsidRPr="00DE5166" w:rsidRDefault="005C5446" w:rsidP="005C5446">
            <w:pPr>
              <w:rPr>
                <w:b/>
                <w:bCs/>
              </w:rPr>
            </w:pPr>
            <w:r>
              <w:rPr>
                <w:b/>
                <w:bCs/>
              </w:rPr>
              <w:t>UKUPNI RASHODI</w:t>
            </w:r>
          </w:p>
        </w:tc>
        <w:tc>
          <w:tcPr>
            <w:tcW w:w="2193" w:type="dxa"/>
            <w:noWrap/>
            <w:hideMark/>
          </w:tcPr>
          <w:p w14:paraId="2E53E495" w14:textId="6A335ABF" w:rsidR="005C5446" w:rsidRPr="00DE5166" w:rsidRDefault="005C5446" w:rsidP="005C5446">
            <w:pPr>
              <w:jc w:val="right"/>
              <w:rPr>
                <w:b/>
                <w:bCs/>
              </w:rPr>
            </w:pPr>
          </w:p>
        </w:tc>
        <w:tc>
          <w:tcPr>
            <w:tcW w:w="1900" w:type="dxa"/>
            <w:noWrap/>
            <w:hideMark/>
          </w:tcPr>
          <w:p w14:paraId="6374FA79" w14:textId="4F2D363D" w:rsidR="005C5446" w:rsidRPr="00DE5166" w:rsidRDefault="005C5446" w:rsidP="005C5446">
            <w:pPr>
              <w:jc w:val="right"/>
              <w:rPr>
                <w:b/>
                <w:bCs/>
              </w:rPr>
            </w:pPr>
          </w:p>
        </w:tc>
        <w:tc>
          <w:tcPr>
            <w:tcW w:w="1542" w:type="dxa"/>
            <w:noWrap/>
            <w:hideMark/>
          </w:tcPr>
          <w:p w14:paraId="19B9E5B3" w14:textId="1486AEBC" w:rsidR="005C5446" w:rsidRPr="00DE5166" w:rsidRDefault="005C5446" w:rsidP="005C5446">
            <w:pPr>
              <w:jc w:val="center"/>
              <w:rPr>
                <w:b/>
                <w:bCs/>
              </w:rPr>
            </w:pPr>
          </w:p>
        </w:tc>
      </w:tr>
      <w:tr w:rsidR="005C5446" w:rsidRPr="00DE5166" w14:paraId="00055272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2698B12B" w14:textId="77777777" w:rsidR="005C5446" w:rsidRPr="00DE5166" w:rsidRDefault="005C5446" w:rsidP="005C5446">
            <w:pPr>
              <w:rPr>
                <w:b/>
                <w:bCs/>
              </w:rPr>
            </w:pPr>
            <w:r w:rsidRPr="00DE5166">
              <w:rPr>
                <w:b/>
                <w:bCs/>
              </w:rPr>
              <w:t xml:space="preserve">3 </w:t>
            </w:r>
            <w:proofErr w:type="spellStart"/>
            <w:r w:rsidRPr="00DE5166">
              <w:rPr>
                <w:b/>
                <w:bCs/>
              </w:rPr>
              <w:t>Rashodi</w:t>
            </w:r>
            <w:proofErr w:type="spellEnd"/>
            <w:r w:rsidRPr="00DE5166">
              <w:rPr>
                <w:b/>
                <w:bCs/>
              </w:rPr>
              <w:t xml:space="preserve"> </w:t>
            </w:r>
            <w:proofErr w:type="spellStart"/>
            <w:r w:rsidRPr="00DE5166">
              <w:rPr>
                <w:b/>
                <w:bCs/>
              </w:rPr>
              <w:t>poslovanja</w:t>
            </w:r>
            <w:proofErr w:type="spellEnd"/>
            <w:r w:rsidRPr="00DE5166">
              <w:rPr>
                <w:b/>
                <w:bCs/>
              </w:rPr>
              <w:t xml:space="preserve">                                                                                  </w:t>
            </w:r>
          </w:p>
        </w:tc>
        <w:tc>
          <w:tcPr>
            <w:tcW w:w="2193" w:type="dxa"/>
            <w:noWrap/>
            <w:hideMark/>
          </w:tcPr>
          <w:p w14:paraId="4AD19144" w14:textId="39C6FFE8" w:rsidR="005C5446" w:rsidRPr="00DE5166" w:rsidRDefault="00AF2AFA" w:rsidP="005C54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232.078,39</w:t>
            </w:r>
          </w:p>
        </w:tc>
        <w:tc>
          <w:tcPr>
            <w:tcW w:w="1900" w:type="dxa"/>
            <w:noWrap/>
            <w:hideMark/>
          </w:tcPr>
          <w:p w14:paraId="64BEC4F4" w14:textId="28AC1EAD" w:rsidR="005C5446" w:rsidRPr="00DE5166" w:rsidRDefault="00AF2AFA" w:rsidP="005C54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82273">
              <w:rPr>
                <w:b/>
                <w:bCs/>
              </w:rPr>
              <w:t>5</w:t>
            </w:r>
            <w:r>
              <w:rPr>
                <w:b/>
                <w:bCs/>
              </w:rPr>
              <w:t>1.697,37</w:t>
            </w:r>
          </w:p>
        </w:tc>
        <w:tc>
          <w:tcPr>
            <w:tcW w:w="1542" w:type="dxa"/>
            <w:noWrap/>
            <w:hideMark/>
          </w:tcPr>
          <w:p w14:paraId="0596AA06" w14:textId="0CEE255B" w:rsidR="005C5446" w:rsidRPr="00DE5166" w:rsidRDefault="00AF2AFA" w:rsidP="005C54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151,54</w:t>
            </w:r>
            <w:r w:rsidR="005C5446" w:rsidRPr="005C5446">
              <w:rPr>
                <w:b/>
                <w:bCs/>
              </w:rPr>
              <w:t>%</w:t>
            </w:r>
          </w:p>
        </w:tc>
      </w:tr>
      <w:tr w:rsidR="005C5446" w:rsidRPr="00DE5166" w14:paraId="2D974F8F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67387D9C" w14:textId="77777777" w:rsidR="005C5446" w:rsidRPr="00DE5166" w:rsidRDefault="005C5446" w:rsidP="005C5446">
            <w:r w:rsidRPr="00DE5166">
              <w:t xml:space="preserve">31 </w:t>
            </w:r>
            <w:proofErr w:type="spellStart"/>
            <w:r w:rsidRPr="00DE5166">
              <w:t>Rashodi</w:t>
            </w:r>
            <w:proofErr w:type="spellEnd"/>
            <w:r w:rsidRPr="00DE5166">
              <w:t xml:space="preserve"> za </w:t>
            </w:r>
            <w:proofErr w:type="spellStart"/>
            <w:r w:rsidRPr="00DE5166">
              <w:t>zaposlene</w:t>
            </w:r>
            <w:proofErr w:type="spellEnd"/>
            <w:r w:rsidRPr="00DE5166">
              <w:t xml:space="preserve">                                                                                </w:t>
            </w:r>
          </w:p>
        </w:tc>
        <w:tc>
          <w:tcPr>
            <w:tcW w:w="2193" w:type="dxa"/>
            <w:noWrap/>
            <w:hideMark/>
          </w:tcPr>
          <w:p w14:paraId="7D37AB3A" w14:textId="5E714C2F" w:rsidR="005C5446" w:rsidRPr="00DE5166" w:rsidRDefault="00AF2AFA" w:rsidP="005C5446">
            <w:pPr>
              <w:jc w:val="right"/>
            </w:pPr>
            <w:r>
              <w:t>173.386,32</w:t>
            </w:r>
          </w:p>
        </w:tc>
        <w:tc>
          <w:tcPr>
            <w:tcW w:w="1900" w:type="dxa"/>
            <w:noWrap/>
            <w:hideMark/>
          </w:tcPr>
          <w:p w14:paraId="5BB0CACD" w14:textId="721AD06F" w:rsidR="005C5446" w:rsidRPr="00DE5166" w:rsidRDefault="00AF2AFA" w:rsidP="005C5446">
            <w:pPr>
              <w:jc w:val="right"/>
            </w:pPr>
            <w:r>
              <w:t>280.876,87</w:t>
            </w:r>
          </w:p>
        </w:tc>
        <w:tc>
          <w:tcPr>
            <w:tcW w:w="1542" w:type="dxa"/>
            <w:noWrap/>
            <w:hideMark/>
          </w:tcPr>
          <w:p w14:paraId="286108B2" w14:textId="2D9D2D55" w:rsidR="005C5446" w:rsidRPr="00DE5166" w:rsidRDefault="00A82273" w:rsidP="005C5446">
            <w:pPr>
              <w:jc w:val="center"/>
            </w:pPr>
            <w:r>
              <w:t>161,99</w:t>
            </w:r>
            <w:r w:rsidR="005C5446" w:rsidRPr="005C5446">
              <w:t>%</w:t>
            </w:r>
          </w:p>
        </w:tc>
      </w:tr>
      <w:tr w:rsidR="005C5446" w:rsidRPr="00DE5166" w14:paraId="576AEDF1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20D3F1F3" w14:textId="77777777" w:rsidR="005C5446" w:rsidRPr="00DE5166" w:rsidRDefault="005C5446" w:rsidP="005C5446">
            <w:r w:rsidRPr="00DE5166">
              <w:t xml:space="preserve">32 </w:t>
            </w:r>
            <w:proofErr w:type="spellStart"/>
            <w:r w:rsidRPr="00DE5166">
              <w:t>Materijalni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rashodi</w:t>
            </w:r>
            <w:proofErr w:type="spellEnd"/>
            <w:r w:rsidRPr="00DE5166">
              <w:t xml:space="preserve">                                                                                 </w:t>
            </w:r>
          </w:p>
        </w:tc>
        <w:tc>
          <w:tcPr>
            <w:tcW w:w="2193" w:type="dxa"/>
            <w:noWrap/>
            <w:hideMark/>
          </w:tcPr>
          <w:p w14:paraId="7DF5B850" w14:textId="5BD7C935" w:rsidR="005C5446" w:rsidRPr="00DE5166" w:rsidRDefault="00AF2AFA" w:rsidP="005C5446">
            <w:pPr>
              <w:jc w:val="right"/>
            </w:pPr>
            <w:r>
              <w:t>32.654,48</w:t>
            </w:r>
          </w:p>
        </w:tc>
        <w:tc>
          <w:tcPr>
            <w:tcW w:w="1900" w:type="dxa"/>
            <w:noWrap/>
            <w:hideMark/>
          </w:tcPr>
          <w:p w14:paraId="56ACC860" w14:textId="22FE2E23" w:rsidR="005C5446" w:rsidRPr="00DE5166" w:rsidRDefault="00AF2AFA" w:rsidP="005C5446">
            <w:pPr>
              <w:jc w:val="right"/>
            </w:pPr>
            <w:r>
              <w:t>70.820,50</w:t>
            </w:r>
          </w:p>
        </w:tc>
        <w:tc>
          <w:tcPr>
            <w:tcW w:w="1542" w:type="dxa"/>
            <w:noWrap/>
            <w:hideMark/>
          </w:tcPr>
          <w:p w14:paraId="3D8FF9B2" w14:textId="0F961D49" w:rsidR="005C5446" w:rsidRPr="00DE5166" w:rsidRDefault="00AF2AFA" w:rsidP="005C5446">
            <w:pPr>
              <w:jc w:val="center"/>
            </w:pPr>
            <w:r>
              <w:t>216,88</w:t>
            </w:r>
            <w:r w:rsidR="005C5446" w:rsidRPr="005C5446">
              <w:t>%</w:t>
            </w:r>
          </w:p>
        </w:tc>
      </w:tr>
      <w:tr w:rsidR="005C5446" w:rsidRPr="00DE5166" w14:paraId="5E7A395D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3C370CF2" w14:textId="77777777" w:rsidR="005C5446" w:rsidRPr="00DE5166" w:rsidRDefault="005C5446" w:rsidP="005C5446">
            <w:r w:rsidRPr="00DE5166">
              <w:t xml:space="preserve">34 </w:t>
            </w:r>
            <w:proofErr w:type="spellStart"/>
            <w:r w:rsidRPr="00DE5166">
              <w:t>Financijski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rashodi</w:t>
            </w:r>
            <w:proofErr w:type="spellEnd"/>
            <w:r w:rsidRPr="00DE5166">
              <w:t xml:space="preserve">                                                                                 </w:t>
            </w:r>
          </w:p>
        </w:tc>
        <w:tc>
          <w:tcPr>
            <w:tcW w:w="2193" w:type="dxa"/>
            <w:noWrap/>
            <w:hideMark/>
          </w:tcPr>
          <w:p w14:paraId="26F863F3" w14:textId="5E364992" w:rsidR="005C5446" w:rsidRPr="00DE5166" w:rsidRDefault="00AF2AFA" w:rsidP="005C5446">
            <w:pPr>
              <w:jc w:val="right"/>
            </w:pPr>
            <w:r>
              <w:t>436,47</w:t>
            </w:r>
          </w:p>
        </w:tc>
        <w:tc>
          <w:tcPr>
            <w:tcW w:w="1900" w:type="dxa"/>
            <w:noWrap/>
            <w:hideMark/>
          </w:tcPr>
          <w:p w14:paraId="221F386C" w14:textId="3CED8FF2" w:rsidR="005C5446" w:rsidRPr="00DE5166" w:rsidRDefault="00AF2AFA" w:rsidP="005C5446">
            <w:pPr>
              <w:jc w:val="right"/>
            </w:pPr>
            <w:r>
              <w:t>0,00</w:t>
            </w:r>
          </w:p>
        </w:tc>
        <w:tc>
          <w:tcPr>
            <w:tcW w:w="1542" w:type="dxa"/>
            <w:noWrap/>
            <w:hideMark/>
          </w:tcPr>
          <w:p w14:paraId="22C4443A" w14:textId="2E314744" w:rsidR="005C5446" w:rsidRPr="00DE5166" w:rsidRDefault="00AF2AFA" w:rsidP="005C5446">
            <w:pPr>
              <w:jc w:val="center"/>
            </w:pPr>
            <w:r>
              <w:t>0</w:t>
            </w:r>
            <w:r w:rsidR="005C5446" w:rsidRPr="005C5446">
              <w:t>%</w:t>
            </w:r>
          </w:p>
        </w:tc>
      </w:tr>
      <w:tr w:rsidR="005C5446" w:rsidRPr="00DE5166" w14:paraId="3069CFCC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27C73108" w14:textId="77777777" w:rsidR="005C5446" w:rsidRPr="00DE5166" w:rsidRDefault="005C5446" w:rsidP="005C5446">
            <w:r w:rsidRPr="00DE5166">
              <w:t xml:space="preserve">37 </w:t>
            </w:r>
            <w:proofErr w:type="spellStart"/>
            <w:r w:rsidRPr="00DE5166">
              <w:t>Naknade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građanima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i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kućanstvima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na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temelju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osiguranja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i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druge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naknade</w:t>
            </w:r>
            <w:proofErr w:type="spellEnd"/>
            <w:r w:rsidRPr="00DE5166">
              <w:t xml:space="preserve">                               </w:t>
            </w:r>
          </w:p>
        </w:tc>
        <w:tc>
          <w:tcPr>
            <w:tcW w:w="2193" w:type="dxa"/>
            <w:noWrap/>
            <w:hideMark/>
          </w:tcPr>
          <w:p w14:paraId="1FB0C06C" w14:textId="181931B4" w:rsidR="005C5446" w:rsidRPr="00DE5166" w:rsidRDefault="00AF2AFA" w:rsidP="005C5446">
            <w:pPr>
              <w:jc w:val="right"/>
            </w:pPr>
            <w:r>
              <w:t>25.601,12</w:t>
            </w:r>
          </w:p>
        </w:tc>
        <w:tc>
          <w:tcPr>
            <w:tcW w:w="1900" w:type="dxa"/>
            <w:noWrap/>
            <w:hideMark/>
          </w:tcPr>
          <w:p w14:paraId="5AD2B1C5" w14:textId="75B1BABF" w:rsidR="005C5446" w:rsidRPr="00DE5166" w:rsidRDefault="00AF2AFA" w:rsidP="005C5446">
            <w:pPr>
              <w:jc w:val="right"/>
            </w:pPr>
            <w:r>
              <w:t>0,00</w:t>
            </w:r>
          </w:p>
        </w:tc>
        <w:tc>
          <w:tcPr>
            <w:tcW w:w="1542" w:type="dxa"/>
            <w:noWrap/>
            <w:hideMark/>
          </w:tcPr>
          <w:p w14:paraId="5FFAB7CB" w14:textId="0B0CC75E" w:rsidR="005C5446" w:rsidRPr="00DE5166" w:rsidRDefault="00AF2AFA" w:rsidP="005C5446">
            <w:pPr>
              <w:jc w:val="center"/>
            </w:pPr>
            <w:r>
              <w:t>0</w:t>
            </w:r>
            <w:r w:rsidR="005C5446" w:rsidRPr="005C5446">
              <w:t>%</w:t>
            </w:r>
          </w:p>
        </w:tc>
      </w:tr>
      <w:tr w:rsidR="005C5446" w:rsidRPr="00DE5166" w14:paraId="3DADFEC3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70498023" w14:textId="77777777" w:rsidR="005C5446" w:rsidRPr="00DE5166" w:rsidRDefault="005C5446" w:rsidP="005C5446">
            <w:pPr>
              <w:rPr>
                <w:b/>
                <w:bCs/>
              </w:rPr>
            </w:pPr>
            <w:r w:rsidRPr="00DE5166">
              <w:rPr>
                <w:b/>
                <w:bCs/>
              </w:rPr>
              <w:t xml:space="preserve">4 </w:t>
            </w:r>
            <w:proofErr w:type="spellStart"/>
            <w:r w:rsidRPr="00DE5166">
              <w:rPr>
                <w:b/>
                <w:bCs/>
              </w:rPr>
              <w:t>Rashodi</w:t>
            </w:r>
            <w:proofErr w:type="spellEnd"/>
            <w:r w:rsidRPr="00DE5166">
              <w:rPr>
                <w:b/>
                <w:bCs/>
              </w:rPr>
              <w:t xml:space="preserve"> za </w:t>
            </w:r>
            <w:proofErr w:type="spellStart"/>
            <w:r w:rsidRPr="00DE5166">
              <w:rPr>
                <w:b/>
                <w:bCs/>
              </w:rPr>
              <w:t>nabavu</w:t>
            </w:r>
            <w:proofErr w:type="spellEnd"/>
            <w:r w:rsidRPr="00DE5166">
              <w:rPr>
                <w:b/>
                <w:bCs/>
              </w:rPr>
              <w:t xml:space="preserve"> </w:t>
            </w:r>
            <w:proofErr w:type="spellStart"/>
            <w:r w:rsidRPr="00DE5166">
              <w:rPr>
                <w:b/>
                <w:bCs/>
              </w:rPr>
              <w:t>nefinancijske</w:t>
            </w:r>
            <w:proofErr w:type="spellEnd"/>
            <w:r w:rsidRPr="00DE5166">
              <w:rPr>
                <w:b/>
                <w:bCs/>
              </w:rPr>
              <w:t xml:space="preserve"> </w:t>
            </w:r>
            <w:proofErr w:type="spellStart"/>
            <w:r w:rsidRPr="00DE5166">
              <w:rPr>
                <w:b/>
                <w:bCs/>
              </w:rPr>
              <w:t>imovine</w:t>
            </w:r>
            <w:proofErr w:type="spellEnd"/>
            <w:r w:rsidRPr="00DE5166">
              <w:rPr>
                <w:b/>
                <w:bCs/>
              </w:rPr>
              <w:t xml:space="preserve">                                                             </w:t>
            </w:r>
          </w:p>
        </w:tc>
        <w:tc>
          <w:tcPr>
            <w:tcW w:w="2193" w:type="dxa"/>
            <w:noWrap/>
            <w:hideMark/>
          </w:tcPr>
          <w:p w14:paraId="4EC5B34D" w14:textId="49D6AE0A" w:rsidR="005C5446" w:rsidRPr="00DE5166" w:rsidRDefault="00AF2AFA" w:rsidP="005C54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3.174,05</w:t>
            </w:r>
          </w:p>
        </w:tc>
        <w:tc>
          <w:tcPr>
            <w:tcW w:w="1900" w:type="dxa"/>
            <w:noWrap/>
            <w:hideMark/>
          </w:tcPr>
          <w:p w14:paraId="117C8317" w14:textId="65E78B96" w:rsidR="005C5446" w:rsidRPr="00DE5166" w:rsidRDefault="00AF2AFA" w:rsidP="005C54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6.613,66</w:t>
            </w:r>
          </w:p>
        </w:tc>
        <w:tc>
          <w:tcPr>
            <w:tcW w:w="1542" w:type="dxa"/>
            <w:noWrap/>
            <w:hideMark/>
          </w:tcPr>
          <w:p w14:paraId="70BDD555" w14:textId="18BD993E" w:rsidR="005C5446" w:rsidRPr="00DE5166" w:rsidRDefault="00AF2AFA" w:rsidP="005C54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208,37</w:t>
            </w:r>
            <w:r w:rsidR="005C5446" w:rsidRPr="005C5446">
              <w:rPr>
                <w:b/>
                <w:bCs/>
              </w:rPr>
              <w:t>%</w:t>
            </w:r>
          </w:p>
        </w:tc>
      </w:tr>
      <w:tr w:rsidR="005C5446" w:rsidRPr="00DE5166" w14:paraId="7B052FED" w14:textId="77777777" w:rsidTr="00DE5166">
        <w:trPr>
          <w:trHeight w:val="255"/>
        </w:trPr>
        <w:tc>
          <w:tcPr>
            <w:tcW w:w="8359" w:type="dxa"/>
            <w:noWrap/>
            <w:hideMark/>
          </w:tcPr>
          <w:p w14:paraId="57B28AB7" w14:textId="77777777" w:rsidR="005C5446" w:rsidRPr="00DE5166" w:rsidRDefault="005C5446" w:rsidP="005C5446">
            <w:r w:rsidRPr="00DE5166">
              <w:t xml:space="preserve">42 </w:t>
            </w:r>
            <w:proofErr w:type="spellStart"/>
            <w:r w:rsidRPr="00DE5166">
              <w:t>Rashodi</w:t>
            </w:r>
            <w:proofErr w:type="spellEnd"/>
            <w:r w:rsidRPr="00DE5166">
              <w:t xml:space="preserve"> za </w:t>
            </w:r>
            <w:proofErr w:type="spellStart"/>
            <w:r w:rsidRPr="00DE5166">
              <w:t>nabavu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proizvedene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dugotrajne</w:t>
            </w:r>
            <w:proofErr w:type="spellEnd"/>
            <w:r w:rsidRPr="00DE5166">
              <w:t xml:space="preserve"> </w:t>
            </w:r>
            <w:proofErr w:type="spellStart"/>
            <w:r w:rsidRPr="00DE5166">
              <w:t>imovine</w:t>
            </w:r>
            <w:proofErr w:type="spellEnd"/>
            <w:r w:rsidRPr="00DE5166">
              <w:t xml:space="preserve">                                                    </w:t>
            </w:r>
          </w:p>
        </w:tc>
        <w:tc>
          <w:tcPr>
            <w:tcW w:w="2193" w:type="dxa"/>
            <w:noWrap/>
            <w:hideMark/>
          </w:tcPr>
          <w:p w14:paraId="7780665E" w14:textId="4BC5A64F" w:rsidR="005C5446" w:rsidRPr="00DE5166" w:rsidRDefault="00AF2AFA" w:rsidP="005C5446">
            <w:pPr>
              <w:jc w:val="right"/>
            </w:pPr>
            <w:r>
              <w:t>3.174,05</w:t>
            </w:r>
          </w:p>
        </w:tc>
        <w:tc>
          <w:tcPr>
            <w:tcW w:w="1900" w:type="dxa"/>
            <w:noWrap/>
            <w:hideMark/>
          </w:tcPr>
          <w:p w14:paraId="13E426D4" w14:textId="569E7C7D" w:rsidR="005C5446" w:rsidRPr="00DE5166" w:rsidRDefault="00AF2AFA" w:rsidP="005C5446">
            <w:pPr>
              <w:jc w:val="right"/>
            </w:pPr>
            <w:r>
              <w:t>6.613,66</w:t>
            </w:r>
          </w:p>
        </w:tc>
        <w:tc>
          <w:tcPr>
            <w:tcW w:w="1542" w:type="dxa"/>
            <w:noWrap/>
            <w:hideMark/>
          </w:tcPr>
          <w:p w14:paraId="32B23E1A" w14:textId="352D0E23" w:rsidR="005C5446" w:rsidRPr="00DE5166" w:rsidRDefault="00AF2AFA" w:rsidP="005C5446">
            <w:pPr>
              <w:jc w:val="center"/>
            </w:pPr>
            <w:r>
              <w:t>208,37</w:t>
            </w:r>
            <w:r w:rsidR="005C5446" w:rsidRPr="005C5446">
              <w:t>%</w:t>
            </w:r>
          </w:p>
        </w:tc>
      </w:tr>
    </w:tbl>
    <w:p w14:paraId="3338B590" w14:textId="77777777" w:rsidR="00DE5166" w:rsidRDefault="00DE5166" w:rsidP="001D62E2">
      <w:pPr>
        <w:rPr>
          <w:lang w:val="hr-HR"/>
        </w:rPr>
      </w:pPr>
    </w:p>
    <w:p w14:paraId="34556393" w14:textId="1F7814A9" w:rsidR="00DE5166" w:rsidRDefault="00DE5166" w:rsidP="003C7BAC">
      <w:pPr>
        <w:jc w:val="center"/>
        <w:rPr>
          <w:noProof/>
          <w:lang w:val="hr-HR"/>
        </w:rPr>
      </w:pPr>
      <w:r>
        <w:rPr>
          <w:noProof/>
          <w:lang w:val="hr-HR"/>
        </w:rPr>
        <w:lastRenderedPageBreak/>
        <w:drawing>
          <wp:inline distT="0" distB="0" distL="0" distR="0" wp14:anchorId="5CBD48FF" wp14:editId="1B7C4B4D">
            <wp:extent cx="8420100" cy="6115050"/>
            <wp:effectExtent l="0" t="0" r="0" b="0"/>
            <wp:docPr id="2057986081" name="Grafikon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299D1DF" w14:textId="5D799113" w:rsidR="009D7058" w:rsidRDefault="009D7058" w:rsidP="009D7058">
      <w:pPr>
        <w:rPr>
          <w:b/>
          <w:bCs/>
          <w:noProof/>
          <w:lang w:val="hr-HR"/>
        </w:rPr>
      </w:pPr>
      <w:r w:rsidRPr="009D7058">
        <w:rPr>
          <w:b/>
          <w:bCs/>
          <w:noProof/>
          <w:lang w:val="hr-HR"/>
        </w:rPr>
        <w:lastRenderedPageBreak/>
        <w:t>RAČUN PRIHODA I RASHODA PREMA IZVORIMA FINANCIRANJA</w:t>
      </w:r>
    </w:p>
    <w:p w14:paraId="74C0468C" w14:textId="77777777" w:rsidR="000F7025" w:rsidRDefault="000F7025" w:rsidP="009D7058">
      <w:pPr>
        <w:rPr>
          <w:b/>
          <w:bCs/>
          <w:noProof/>
          <w:lang w:val="hr-HR"/>
        </w:rPr>
      </w:pPr>
    </w:p>
    <w:p w14:paraId="7EC0DC72" w14:textId="1C62EBC1" w:rsidR="000F7025" w:rsidRDefault="00394AA0" w:rsidP="009D7058">
      <w:pPr>
        <w:rPr>
          <w:b/>
          <w:bCs/>
          <w:noProof/>
          <w:lang w:val="hr-HR"/>
        </w:rPr>
      </w:pPr>
      <w:r>
        <w:rPr>
          <w:b/>
          <w:bCs/>
          <w:noProof/>
          <w:lang w:val="hr-HR"/>
        </w:rPr>
        <w:drawing>
          <wp:inline distT="0" distB="0" distL="0" distR="0" wp14:anchorId="19FB06E9" wp14:editId="78CA4AEE">
            <wp:extent cx="8892540" cy="2702560"/>
            <wp:effectExtent l="0" t="0" r="3810" b="2540"/>
            <wp:docPr id="121956488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64880" name="Slika 121956488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0BC0F" w14:textId="36E12AB0" w:rsidR="00F027E8" w:rsidRPr="009D7058" w:rsidRDefault="00F027E8" w:rsidP="003C7BAC">
      <w:pPr>
        <w:jc w:val="center"/>
        <w:rPr>
          <w:b/>
          <w:bCs/>
          <w:noProof/>
          <w:lang w:val="hr-HR"/>
        </w:rPr>
      </w:pPr>
    </w:p>
    <w:p w14:paraId="2651FCBF" w14:textId="0429DC46" w:rsidR="003C7BAC" w:rsidRDefault="00F027E8" w:rsidP="00394AA0">
      <w:pPr>
        <w:rPr>
          <w:lang w:val="hr-HR"/>
        </w:rPr>
      </w:pPr>
      <w:r>
        <w:rPr>
          <w:lang w:val="hr-HR"/>
        </w:rPr>
        <w:t xml:space="preserve">Kada se izvršeni prihodi u </w:t>
      </w:r>
      <w:r w:rsidR="000F7025">
        <w:rPr>
          <w:lang w:val="hr-HR"/>
        </w:rPr>
        <w:t>razdoblju 1.1.-30.6.</w:t>
      </w:r>
      <w:r>
        <w:rPr>
          <w:lang w:val="hr-HR"/>
        </w:rPr>
        <w:t>202</w:t>
      </w:r>
      <w:r w:rsidR="00E97937">
        <w:rPr>
          <w:lang w:val="hr-HR"/>
        </w:rPr>
        <w:t>6</w:t>
      </w:r>
      <w:r>
        <w:rPr>
          <w:lang w:val="hr-HR"/>
        </w:rPr>
        <w:t xml:space="preserve">. godini analiziraju prema izvorima financiranja, najveći udio zauzimaju </w:t>
      </w:r>
      <w:r w:rsidR="00394AA0">
        <w:rPr>
          <w:lang w:val="hr-HR"/>
        </w:rPr>
        <w:t xml:space="preserve">opći prihodi i primici koji podrazumijevaju uplate iz nadležnog proračuna za rashode, a ostvareni su u iznosu 277.319,67 eura. Vlastiti prihodi su prihodi ostvareni za </w:t>
      </w:r>
      <w:proofErr w:type="spellStart"/>
      <w:r w:rsidR="00394AA0">
        <w:rPr>
          <w:lang w:val="hr-HR"/>
        </w:rPr>
        <w:t>opskrbnine</w:t>
      </w:r>
      <w:proofErr w:type="spellEnd"/>
      <w:r w:rsidR="00394AA0">
        <w:rPr>
          <w:lang w:val="hr-HR"/>
        </w:rPr>
        <w:t xml:space="preserve"> i radionice u iznosu 73.924,85 eura.</w:t>
      </w:r>
    </w:p>
    <w:p w14:paraId="2429E7B0" w14:textId="62588BAE" w:rsidR="00394AA0" w:rsidRDefault="00394AA0" w:rsidP="00394AA0">
      <w:pPr>
        <w:rPr>
          <w:lang w:val="hr-HR"/>
        </w:rPr>
      </w:pPr>
      <w:r>
        <w:rPr>
          <w:lang w:val="hr-HR"/>
        </w:rPr>
        <w:t xml:space="preserve">Prema izvorima financiranja rashodi ostvareni iz općih prihoda i primitaka iznose 277.319,67 eura dok su rashodi realizirani iz vlastitih prihoda 77.376,98 eura. Rashodi prikazani iz izvora pomoći iznose 3.614,38 eura i odnose se na rashode koji će biti financirani iz prihoda od Ministarstva obrazovanja za program </w:t>
      </w:r>
      <w:proofErr w:type="spellStart"/>
      <w:r>
        <w:rPr>
          <w:lang w:val="hr-HR"/>
        </w:rPr>
        <w:t>predškole</w:t>
      </w:r>
      <w:proofErr w:type="spellEnd"/>
      <w:r>
        <w:rPr>
          <w:lang w:val="hr-HR"/>
        </w:rPr>
        <w:t xml:space="preserve"> i </w:t>
      </w:r>
      <w:r w:rsidR="00C7608E">
        <w:rPr>
          <w:lang w:val="hr-HR"/>
        </w:rPr>
        <w:t>integraciju djece s teškoćama. Do kraja izvještajnog razdoblja nije donijeta odluka Ministarstva o visini dodijeljenih sredstava.</w:t>
      </w:r>
    </w:p>
    <w:p w14:paraId="35F14BD7" w14:textId="68AF8A18" w:rsidR="00394AA0" w:rsidRDefault="00394AA0" w:rsidP="00394AA0">
      <w:pPr>
        <w:rPr>
          <w:lang w:val="hr-HR"/>
        </w:rPr>
      </w:pPr>
      <w:r>
        <w:rPr>
          <w:lang w:val="hr-HR"/>
        </w:rPr>
        <w:t xml:space="preserve">Razlika u odnosu na prethodnu godinu je u oznakama prihoda/rashoda gdje se oznaka 1.1. odnosila na vlastite prihode vrtića ostvarene za </w:t>
      </w:r>
      <w:proofErr w:type="spellStart"/>
      <w:r>
        <w:rPr>
          <w:lang w:val="hr-HR"/>
        </w:rPr>
        <w:t>opskrbnine</w:t>
      </w:r>
      <w:proofErr w:type="spellEnd"/>
      <w:r>
        <w:rPr>
          <w:lang w:val="hr-HR"/>
        </w:rPr>
        <w:t xml:space="preserve"> i radionice a 2.1 su bile uplate iz nadležnog proračuna.</w:t>
      </w:r>
    </w:p>
    <w:p w14:paraId="5B5A1DA5" w14:textId="77D7CC5C" w:rsidR="00AF2AFA" w:rsidRDefault="00AF2AFA" w:rsidP="00394AA0">
      <w:pPr>
        <w:rPr>
          <w:lang w:val="hr-HR"/>
        </w:rPr>
      </w:pPr>
      <w:r>
        <w:rPr>
          <w:lang w:val="hr-HR"/>
        </w:rPr>
        <w:t>Iz nadležnog proračuna financirano je:</w:t>
      </w:r>
    </w:p>
    <w:p w14:paraId="09E0F266" w14:textId="3DD73892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Plaće za zaposlene </w:t>
      </w:r>
      <w:r w:rsidR="00E0553C">
        <w:rPr>
          <w:lang w:val="hr-HR"/>
        </w:rPr>
        <w:t>209.385,89</w:t>
      </w:r>
      <w:r>
        <w:rPr>
          <w:lang w:val="hr-HR"/>
        </w:rPr>
        <w:t xml:space="preserve"> eura</w:t>
      </w:r>
    </w:p>
    <w:p w14:paraId="29078757" w14:textId="3BC47D36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Jubilarne nagrade 420,00 eura</w:t>
      </w:r>
    </w:p>
    <w:p w14:paraId="799805E9" w14:textId="29D92331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proofErr w:type="spellStart"/>
      <w:r>
        <w:rPr>
          <w:lang w:val="hr-HR"/>
        </w:rPr>
        <w:lastRenderedPageBreak/>
        <w:t>Uskrsnice</w:t>
      </w:r>
      <w:proofErr w:type="spellEnd"/>
      <w:r>
        <w:rPr>
          <w:lang w:val="hr-HR"/>
        </w:rPr>
        <w:t xml:space="preserve"> 2.600,00 eura</w:t>
      </w:r>
    </w:p>
    <w:p w14:paraId="65A1F38D" w14:textId="3460C270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Nagrade za radnu učinkovitost 450,00 eura</w:t>
      </w:r>
    </w:p>
    <w:p w14:paraId="288AB410" w14:textId="05092ADE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proofErr w:type="spellStart"/>
      <w:r>
        <w:rPr>
          <w:lang w:val="hr-HR"/>
        </w:rPr>
        <w:t>Nakande</w:t>
      </w:r>
      <w:proofErr w:type="spellEnd"/>
      <w:r>
        <w:rPr>
          <w:lang w:val="hr-HR"/>
        </w:rPr>
        <w:t xml:space="preserve"> za bolest, invalidnost i smrtni slučaj 1.200,00 eura</w:t>
      </w:r>
    </w:p>
    <w:p w14:paraId="5BD70EA6" w14:textId="1C65D601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Naknada za prehranu 7.400,00 eura</w:t>
      </w:r>
    </w:p>
    <w:p w14:paraId="7E680919" w14:textId="5AC36E20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Doprinosi za zdravstveno osiguranje 34.235,72 eura</w:t>
      </w:r>
    </w:p>
    <w:p w14:paraId="2C201C3E" w14:textId="0B4AE114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Naknade za prijevoz na posao i s posla</w:t>
      </w:r>
      <w:r w:rsidR="008C1646">
        <w:rPr>
          <w:lang w:val="hr-HR"/>
        </w:rPr>
        <w:t xml:space="preserve"> 140,80 eura</w:t>
      </w:r>
    </w:p>
    <w:p w14:paraId="63D17B6E" w14:textId="67BB88A0" w:rsidR="00AF2AFA" w:rsidRDefault="00AF2AFA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Nabavka peleta za grijanje </w:t>
      </w:r>
      <w:r w:rsidR="00E0553C">
        <w:rPr>
          <w:lang w:val="hr-HR"/>
        </w:rPr>
        <w:t>7.635,44 eura</w:t>
      </w:r>
    </w:p>
    <w:p w14:paraId="4FD19EA3" w14:textId="6997E50D" w:rsidR="00E0553C" w:rsidRDefault="00E0553C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Usluge tekućeg i investicijskog održavanja objekata 3.533,13 eura</w:t>
      </w:r>
    </w:p>
    <w:p w14:paraId="0C404AE8" w14:textId="1FA11D3F" w:rsidR="00E0553C" w:rsidRDefault="00E0553C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Usluge tekućeg i investicijskog održavanja postrojenja i opreme 2.801,25 eura</w:t>
      </w:r>
    </w:p>
    <w:p w14:paraId="26AB975B" w14:textId="7D71B03D" w:rsidR="00E0553C" w:rsidRDefault="00E0553C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Deratizacija i dezinsekcija 67,75 eura</w:t>
      </w:r>
    </w:p>
    <w:p w14:paraId="759D68F7" w14:textId="652816A3" w:rsidR="00E0553C" w:rsidRDefault="00E0553C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Dimnjačarske usluge 74,99 eura</w:t>
      </w:r>
    </w:p>
    <w:p w14:paraId="74641BFF" w14:textId="7C17D8C7" w:rsidR="00E0553C" w:rsidRDefault="00E0553C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Ostale intelektualne usluge (logoped) 412,50 eura</w:t>
      </w:r>
    </w:p>
    <w:p w14:paraId="05D9DE29" w14:textId="5396C78E" w:rsidR="00E0553C" w:rsidRDefault="00E0553C" w:rsidP="00AF2AFA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Premije osiguranja zaposlenih 645,32 eura</w:t>
      </w:r>
    </w:p>
    <w:p w14:paraId="3D688EB7" w14:textId="73042946" w:rsidR="003C7BAC" w:rsidRPr="00E0553C" w:rsidRDefault="00E0553C" w:rsidP="00E0553C">
      <w:pPr>
        <w:pStyle w:val="Odlomakpopisa"/>
        <w:numPr>
          <w:ilvl w:val="0"/>
          <w:numId w:val="4"/>
        </w:numPr>
        <w:rPr>
          <w:lang w:val="hr-HR"/>
        </w:rPr>
      </w:pPr>
      <w:r>
        <w:rPr>
          <w:lang w:val="hr-HR"/>
        </w:rPr>
        <w:t>Oprema 6.316,88 eura</w:t>
      </w:r>
    </w:p>
    <w:p w14:paraId="2CE8F4FC" w14:textId="09BDC1A0" w:rsidR="00DC2068" w:rsidRDefault="00DC2068" w:rsidP="00DC2068">
      <w:pPr>
        <w:jc w:val="center"/>
        <w:rPr>
          <w:lang w:val="hr-HR"/>
        </w:rPr>
      </w:pPr>
    </w:p>
    <w:p w14:paraId="0E093ECF" w14:textId="77777777" w:rsidR="00C30698" w:rsidRPr="003D4208" w:rsidRDefault="00C30698" w:rsidP="00C30698">
      <w:pPr>
        <w:rPr>
          <w:b/>
          <w:bCs/>
          <w:lang w:val="hr-HR"/>
        </w:rPr>
      </w:pPr>
      <w:r w:rsidRPr="003D4208">
        <w:rPr>
          <w:b/>
          <w:bCs/>
          <w:lang w:val="hr-HR"/>
        </w:rPr>
        <w:t>IZVJEŠTAJ O RASHODIMA PREMA FUNKCIJSKOJ KLASIFIKACIJI</w:t>
      </w:r>
    </w:p>
    <w:p w14:paraId="1926E937" w14:textId="13930BA4" w:rsidR="00EE6D6E" w:rsidRPr="00EE6D6E" w:rsidRDefault="00394AA0" w:rsidP="00EE6D6E">
      <w:pPr>
        <w:rPr>
          <w:lang w:val="hr-HR"/>
        </w:rPr>
      </w:pPr>
      <w:r>
        <w:rPr>
          <w:lang w:val="hr-HR"/>
        </w:rPr>
        <w:t>Prema funkcijskoj klasifikaciji svi rashodi su ostvareni u Predškolskom i osnovnoškolskom obrazovanju.</w:t>
      </w:r>
    </w:p>
    <w:p w14:paraId="6B3AFB90" w14:textId="76668320" w:rsidR="00FE3F18" w:rsidRDefault="00394AA0" w:rsidP="00EE6D6E">
      <w:pPr>
        <w:jc w:val="center"/>
      </w:pPr>
      <w:r>
        <w:rPr>
          <w:noProof/>
          <w:lang w:val="hr-HR"/>
        </w:rPr>
        <w:drawing>
          <wp:inline distT="0" distB="0" distL="0" distR="0" wp14:anchorId="55C156D6" wp14:editId="7544BEAE">
            <wp:extent cx="8892540" cy="706755"/>
            <wp:effectExtent l="0" t="0" r="3810" b="0"/>
            <wp:docPr id="173725082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250827" name="Slika 17372508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0644">
        <w:rPr>
          <w:lang w:val="hr-HR"/>
        </w:rPr>
        <w:fldChar w:fldCharType="begin"/>
      </w:r>
      <w:r w:rsidR="00D20644">
        <w:rPr>
          <w:lang w:val="hr-HR"/>
        </w:rPr>
        <w:instrText xml:space="preserve"> LINK </w:instrText>
      </w:r>
      <w:r w:rsidR="00FE3F18">
        <w:rPr>
          <w:lang w:val="hr-HR"/>
        </w:rPr>
        <w:instrText xml:space="preserve">Excel.Sheet.8 "L:\\Dokumenti\\FIN.PLAN, REBALANS\\Polugodišnje izvršenje proračuna\\2024\\Ispis izvršenja proračuna.xls" "Rashodi prema funkcijskoj klasi!R9C1:R49C16" </w:instrText>
      </w:r>
      <w:r w:rsidR="00D20644">
        <w:rPr>
          <w:lang w:val="hr-HR"/>
        </w:rPr>
        <w:instrText xml:space="preserve">\a \f 4 \h </w:instrText>
      </w:r>
      <w:r w:rsidR="00D20644">
        <w:rPr>
          <w:lang w:val="hr-HR"/>
        </w:rPr>
        <w:fldChar w:fldCharType="separate"/>
      </w:r>
    </w:p>
    <w:p w14:paraId="52E2C1F0" w14:textId="5968D369" w:rsidR="00DC2068" w:rsidRPr="00DC2068" w:rsidRDefault="00D20644" w:rsidP="00DC2068">
      <w:pPr>
        <w:rPr>
          <w:b/>
          <w:bCs/>
          <w:lang w:val="hr-HR"/>
        </w:rPr>
      </w:pPr>
      <w:r>
        <w:rPr>
          <w:lang w:val="hr-HR"/>
        </w:rPr>
        <w:fldChar w:fldCharType="end"/>
      </w:r>
      <w:r w:rsidR="00DC2068" w:rsidRPr="00DC2068">
        <w:rPr>
          <w:b/>
          <w:bCs/>
          <w:lang w:val="hr-HR"/>
        </w:rPr>
        <w:t>RAČUN FINANCIRANJA PREMA EKONOMSKOJ KLASIFIKACIJI</w:t>
      </w:r>
    </w:p>
    <w:p w14:paraId="2BB4F140" w14:textId="25C9A46C" w:rsidR="00C54944" w:rsidRPr="00C54944" w:rsidRDefault="00394AA0" w:rsidP="00C54944">
      <w:pPr>
        <w:rPr>
          <w:lang w:val="hr-HR"/>
        </w:rPr>
      </w:pPr>
      <w:r>
        <w:rPr>
          <w:lang w:val="hr-HR"/>
        </w:rPr>
        <w:t>Račun financiranja prema ekonomskoj klasifikaciji nema iskazanih podataka jer nije bilo zaduživanja u izvještajnom razdoblju.</w:t>
      </w:r>
    </w:p>
    <w:p w14:paraId="05C56669" w14:textId="77777777" w:rsidR="00C30698" w:rsidRDefault="00C30698" w:rsidP="00DC2068">
      <w:pPr>
        <w:jc w:val="center"/>
        <w:rPr>
          <w:lang w:val="hr-HR"/>
        </w:rPr>
      </w:pPr>
    </w:p>
    <w:p w14:paraId="7EBC6C0D" w14:textId="70FCC0C4" w:rsidR="00DC2068" w:rsidRPr="00DC2068" w:rsidRDefault="00DC2068" w:rsidP="00DC2068">
      <w:pPr>
        <w:rPr>
          <w:b/>
          <w:bCs/>
          <w:lang w:val="hr-HR"/>
        </w:rPr>
      </w:pPr>
      <w:r w:rsidRPr="00DC2068">
        <w:rPr>
          <w:b/>
          <w:bCs/>
          <w:lang w:val="hr-HR"/>
        </w:rPr>
        <w:t>RAČUN FINANCIRANJA PREMA IZVORIMA</w:t>
      </w:r>
    </w:p>
    <w:p w14:paraId="24BA48BB" w14:textId="1E5BC2E8" w:rsidR="00394AA0" w:rsidRPr="00C54944" w:rsidRDefault="00394AA0" w:rsidP="00394AA0">
      <w:pPr>
        <w:rPr>
          <w:lang w:val="hr-HR"/>
        </w:rPr>
      </w:pPr>
      <w:r>
        <w:rPr>
          <w:lang w:val="hr-HR"/>
        </w:rPr>
        <w:t>Račun financiranja prema izvorima nema iskazanih podataka jer nije bilo zaduživanja u izvještajnom razdoblju.</w:t>
      </w:r>
    </w:p>
    <w:p w14:paraId="23AC6A83" w14:textId="1984E6BB" w:rsidR="005C2FD0" w:rsidRDefault="005C2FD0" w:rsidP="00DC2068">
      <w:pPr>
        <w:rPr>
          <w:lang w:val="hr-HR"/>
        </w:rPr>
      </w:pPr>
    </w:p>
    <w:p w14:paraId="1FB3C182" w14:textId="62315A7C" w:rsidR="00B8116F" w:rsidRDefault="00E0553C" w:rsidP="005067A8">
      <w:pPr>
        <w:rPr>
          <w:lang w:val="hr-HR"/>
        </w:rPr>
      </w:pPr>
      <w:r>
        <w:rPr>
          <w:lang w:val="hr-HR"/>
        </w:rPr>
        <w:lastRenderedPageBreak/>
        <w:t>KLASA:</w:t>
      </w:r>
      <w:r w:rsidR="00950FBB">
        <w:rPr>
          <w:lang w:val="hr-HR"/>
        </w:rPr>
        <w:t xml:space="preserve"> 400-04/26-01/01</w:t>
      </w:r>
    </w:p>
    <w:p w14:paraId="1475F36F" w14:textId="5E3A224C" w:rsidR="00E0553C" w:rsidRDefault="00E0553C" w:rsidP="005067A8">
      <w:pPr>
        <w:rPr>
          <w:lang w:val="hr-HR"/>
        </w:rPr>
      </w:pPr>
      <w:r>
        <w:rPr>
          <w:lang w:val="hr-HR"/>
        </w:rPr>
        <w:t>URBROJ:</w:t>
      </w:r>
      <w:r w:rsidR="00950FBB">
        <w:rPr>
          <w:lang w:val="hr-HR"/>
        </w:rPr>
        <w:t xml:space="preserve"> 238-5-70-02-26-2</w:t>
      </w:r>
    </w:p>
    <w:p w14:paraId="52739488" w14:textId="090D47E3" w:rsidR="00950FBB" w:rsidRDefault="00950FBB" w:rsidP="005067A8">
      <w:pPr>
        <w:rPr>
          <w:lang w:val="hr-HR"/>
        </w:rPr>
      </w:pPr>
      <w:r>
        <w:rPr>
          <w:lang w:val="hr-HR"/>
        </w:rPr>
        <w:t>U Dubravi, 28.8.2026.</w:t>
      </w:r>
    </w:p>
    <w:p w14:paraId="469CC506" w14:textId="77777777" w:rsidR="00E0553C" w:rsidRDefault="00E0553C" w:rsidP="005067A8">
      <w:pPr>
        <w:rPr>
          <w:lang w:val="hr-HR"/>
        </w:rPr>
      </w:pPr>
    </w:p>
    <w:p w14:paraId="25B4A03A" w14:textId="10DDEBD7" w:rsidR="00E0553C" w:rsidRDefault="00E0553C" w:rsidP="00E0553C">
      <w:pPr>
        <w:jc w:val="right"/>
        <w:rPr>
          <w:lang w:val="hr-HR"/>
        </w:rPr>
      </w:pPr>
      <w:r>
        <w:rPr>
          <w:lang w:val="hr-HR"/>
        </w:rPr>
        <w:t>Predsjednik Upravnog vijeća:</w:t>
      </w:r>
    </w:p>
    <w:p w14:paraId="11D3481E" w14:textId="58E1689D" w:rsidR="00E0553C" w:rsidRPr="005067A8" w:rsidRDefault="00E0553C" w:rsidP="00E0553C">
      <w:pPr>
        <w:jc w:val="right"/>
        <w:rPr>
          <w:lang w:val="hr-HR"/>
        </w:rPr>
      </w:pPr>
      <w:r>
        <w:rPr>
          <w:lang w:val="hr-HR"/>
        </w:rPr>
        <w:t xml:space="preserve">Mr.sc Ante Grizelj, </w:t>
      </w:r>
      <w:proofErr w:type="spellStart"/>
      <w:r>
        <w:rPr>
          <w:lang w:val="hr-HR"/>
        </w:rPr>
        <w:t>dr.med.vet</w:t>
      </w:r>
      <w:proofErr w:type="spellEnd"/>
      <w:r>
        <w:rPr>
          <w:lang w:val="hr-HR"/>
        </w:rPr>
        <w:t>.</w:t>
      </w:r>
    </w:p>
    <w:sectPr w:rsidR="00E0553C" w:rsidRPr="005067A8" w:rsidSect="00C53339">
      <w:footerReference w:type="default" r:id="rId12"/>
      <w:headerReference w:type="first" r:id="rId13"/>
      <w:footerReference w:type="first" r:id="rId14"/>
      <w:pgSz w:w="16838" w:h="11906" w:orient="landscape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E980B" w14:textId="77777777" w:rsidR="000D7A32" w:rsidRDefault="000D7A32" w:rsidP="006450DB">
      <w:pPr>
        <w:spacing w:after="0" w:line="240" w:lineRule="auto"/>
      </w:pPr>
      <w:r>
        <w:separator/>
      </w:r>
    </w:p>
  </w:endnote>
  <w:endnote w:type="continuationSeparator" w:id="0">
    <w:p w14:paraId="6D63063E" w14:textId="77777777" w:rsidR="000D7A32" w:rsidRDefault="000D7A32" w:rsidP="00645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063386"/>
      <w:docPartObj>
        <w:docPartGallery w:val="Page Numbers (Bottom of Page)"/>
        <w:docPartUnique/>
      </w:docPartObj>
    </w:sdtPr>
    <w:sdtEndPr/>
    <w:sdtContent>
      <w:p w14:paraId="3F5B5C4C" w14:textId="633C621D" w:rsidR="002504D6" w:rsidRDefault="002504D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3A7BA3E0" w14:textId="77777777" w:rsidR="002504D6" w:rsidRDefault="002504D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2453047"/>
      <w:docPartObj>
        <w:docPartGallery w:val="Page Numbers (Bottom of Page)"/>
        <w:docPartUnique/>
      </w:docPartObj>
    </w:sdtPr>
    <w:sdtEndPr/>
    <w:sdtContent>
      <w:p w14:paraId="66353F65" w14:textId="60D4442F" w:rsidR="006A2EC7" w:rsidRDefault="006A2EC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418A002B" w14:textId="77777777" w:rsidR="006A2EC7" w:rsidRDefault="006A2E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695D7" w14:textId="77777777" w:rsidR="000D7A32" w:rsidRDefault="000D7A32" w:rsidP="006450DB">
      <w:pPr>
        <w:spacing w:after="0" w:line="240" w:lineRule="auto"/>
      </w:pPr>
      <w:r>
        <w:separator/>
      </w:r>
    </w:p>
  </w:footnote>
  <w:footnote w:type="continuationSeparator" w:id="0">
    <w:p w14:paraId="1E795FA9" w14:textId="77777777" w:rsidR="000D7A32" w:rsidRDefault="000D7A32" w:rsidP="00645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CEDF" w14:textId="6E8BA5F4" w:rsidR="006A2EC7" w:rsidRDefault="006A2EC7" w:rsidP="006A2EC7">
    <w:pPr>
      <w:pStyle w:val="Zaglavlje"/>
      <w:jc w:val="center"/>
    </w:pPr>
  </w:p>
  <w:p w14:paraId="066A8407" w14:textId="77777777" w:rsidR="00C53339" w:rsidRDefault="00C5333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26520"/>
    <w:multiLevelType w:val="hybridMultilevel"/>
    <w:tmpl w:val="960CD088"/>
    <w:lvl w:ilvl="0" w:tplc="41EC571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C30E2"/>
    <w:multiLevelType w:val="hybridMultilevel"/>
    <w:tmpl w:val="B248EF5E"/>
    <w:lvl w:ilvl="0" w:tplc="084A73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04589"/>
    <w:multiLevelType w:val="hybridMultilevel"/>
    <w:tmpl w:val="61D0E824"/>
    <w:lvl w:ilvl="0" w:tplc="7B40C6E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34774"/>
    <w:multiLevelType w:val="hybridMultilevel"/>
    <w:tmpl w:val="BE765D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588057">
    <w:abstractNumId w:val="2"/>
  </w:num>
  <w:num w:numId="2" w16cid:durableId="1225874916">
    <w:abstractNumId w:val="1"/>
  </w:num>
  <w:num w:numId="3" w16cid:durableId="1142969675">
    <w:abstractNumId w:val="3"/>
  </w:num>
  <w:num w:numId="4" w16cid:durableId="209689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0BD"/>
    <w:rsid w:val="00007F6F"/>
    <w:rsid w:val="000C6801"/>
    <w:rsid w:val="000D3A60"/>
    <w:rsid w:val="000D7A32"/>
    <w:rsid w:val="000F7025"/>
    <w:rsid w:val="001072DC"/>
    <w:rsid w:val="00156A86"/>
    <w:rsid w:val="00162D8B"/>
    <w:rsid w:val="001645F8"/>
    <w:rsid w:val="00170FFE"/>
    <w:rsid w:val="001B5EFB"/>
    <w:rsid w:val="001D62E2"/>
    <w:rsid w:val="001F3887"/>
    <w:rsid w:val="00225F5C"/>
    <w:rsid w:val="00226DFB"/>
    <w:rsid w:val="002504D6"/>
    <w:rsid w:val="00253EE5"/>
    <w:rsid w:val="00276B0B"/>
    <w:rsid w:val="002A09BA"/>
    <w:rsid w:val="002B4ED4"/>
    <w:rsid w:val="002C133E"/>
    <w:rsid w:val="003440A2"/>
    <w:rsid w:val="00353726"/>
    <w:rsid w:val="003845F4"/>
    <w:rsid w:val="00385449"/>
    <w:rsid w:val="00393E3E"/>
    <w:rsid w:val="00394AA0"/>
    <w:rsid w:val="003A4FBC"/>
    <w:rsid w:val="003C7BAC"/>
    <w:rsid w:val="003D4208"/>
    <w:rsid w:val="003F6786"/>
    <w:rsid w:val="00400143"/>
    <w:rsid w:val="00411521"/>
    <w:rsid w:val="00434F53"/>
    <w:rsid w:val="00437127"/>
    <w:rsid w:val="004376D6"/>
    <w:rsid w:val="00447428"/>
    <w:rsid w:val="0046485F"/>
    <w:rsid w:val="004B3AB7"/>
    <w:rsid w:val="00500802"/>
    <w:rsid w:val="005067A8"/>
    <w:rsid w:val="0052542F"/>
    <w:rsid w:val="005279D3"/>
    <w:rsid w:val="00530F76"/>
    <w:rsid w:val="00561963"/>
    <w:rsid w:val="00563E67"/>
    <w:rsid w:val="00591FE7"/>
    <w:rsid w:val="00592DFC"/>
    <w:rsid w:val="005B6CCA"/>
    <w:rsid w:val="005C1C93"/>
    <w:rsid w:val="005C2FD0"/>
    <w:rsid w:val="005C5446"/>
    <w:rsid w:val="005D4F5D"/>
    <w:rsid w:val="00615A19"/>
    <w:rsid w:val="006170AC"/>
    <w:rsid w:val="00623749"/>
    <w:rsid w:val="006450DB"/>
    <w:rsid w:val="00654AE0"/>
    <w:rsid w:val="00672F75"/>
    <w:rsid w:val="006A2EC7"/>
    <w:rsid w:val="006A45FE"/>
    <w:rsid w:val="006D6AFD"/>
    <w:rsid w:val="006E4A29"/>
    <w:rsid w:val="006E50BD"/>
    <w:rsid w:val="006E59BA"/>
    <w:rsid w:val="006F7BEC"/>
    <w:rsid w:val="00733933"/>
    <w:rsid w:val="00733A3D"/>
    <w:rsid w:val="0073636C"/>
    <w:rsid w:val="00737828"/>
    <w:rsid w:val="00737B78"/>
    <w:rsid w:val="007445CC"/>
    <w:rsid w:val="00755F13"/>
    <w:rsid w:val="007649A4"/>
    <w:rsid w:val="0077462F"/>
    <w:rsid w:val="007862EC"/>
    <w:rsid w:val="007A58FD"/>
    <w:rsid w:val="007B6163"/>
    <w:rsid w:val="007E40CA"/>
    <w:rsid w:val="007E49F8"/>
    <w:rsid w:val="0080161F"/>
    <w:rsid w:val="0082735C"/>
    <w:rsid w:val="0083423A"/>
    <w:rsid w:val="00847E3B"/>
    <w:rsid w:val="00851A83"/>
    <w:rsid w:val="00865EA9"/>
    <w:rsid w:val="00877671"/>
    <w:rsid w:val="00881E21"/>
    <w:rsid w:val="0088631C"/>
    <w:rsid w:val="008B5A72"/>
    <w:rsid w:val="008C1646"/>
    <w:rsid w:val="008D762F"/>
    <w:rsid w:val="008E6B74"/>
    <w:rsid w:val="008F0F47"/>
    <w:rsid w:val="008F5F4C"/>
    <w:rsid w:val="00902B97"/>
    <w:rsid w:val="0091250E"/>
    <w:rsid w:val="0091379A"/>
    <w:rsid w:val="00924DF8"/>
    <w:rsid w:val="0092683A"/>
    <w:rsid w:val="0093229E"/>
    <w:rsid w:val="00950FBB"/>
    <w:rsid w:val="00961CC8"/>
    <w:rsid w:val="009A585A"/>
    <w:rsid w:val="009B4260"/>
    <w:rsid w:val="009B4C6D"/>
    <w:rsid w:val="009B643D"/>
    <w:rsid w:val="009C646A"/>
    <w:rsid w:val="009C74CE"/>
    <w:rsid w:val="009D0DE9"/>
    <w:rsid w:val="009D17DE"/>
    <w:rsid w:val="009D6636"/>
    <w:rsid w:val="009D7058"/>
    <w:rsid w:val="00A0719F"/>
    <w:rsid w:val="00A25823"/>
    <w:rsid w:val="00A27368"/>
    <w:rsid w:val="00A4225D"/>
    <w:rsid w:val="00A451AC"/>
    <w:rsid w:val="00A513DA"/>
    <w:rsid w:val="00A51AF1"/>
    <w:rsid w:val="00A77750"/>
    <w:rsid w:val="00A81BDB"/>
    <w:rsid w:val="00A82273"/>
    <w:rsid w:val="00AC50F5"/>
    <w:rsid w:val="00AE4918"/>
    <w:rsid w:val="00AE7324"/>
    <w:rsid w:val="00AF2AFA"/>
    <w:rsid w:val="00B200B6"/>
    <w:rsid w:val="00B2022E"/>
    <w:rsid w:val="00B416FD"/>
    <w:rsid w:val="00B54571"/>
    <w:rsid w:val="00B5504A"/>
    <w:rsid w:val="00B60CD2"/>
    <w:rsid w:val="00B8116F"/>
    <w:rsid w:val="00B81544"/>
    <w:rsid w:val="00BF08B9"/>
    <w:rsid w:val="00BF4E8C"/>
    <w:rsid w:val="00BF7DCF"/>
    <w:rsid w:val="00C30698"/>
    <w:rsid w:val="00C32F5A"/>
    <w:rsid w:val="00C34A13"/>
    <w:rsid w:val="00C44A71"/>
    <w:rsid w:val="00C53339"/>
    <w:rsid w:val="00C54944"/>
    <w:rsid w:val="00C7608E"/>
    <w:rsid w:val="00CF321C"/>
    <w:rsid w:val="00D20644"/>
    <w:rsid w:val="00D276A2"/>
    <w:rsid w:val="00D3628A"/>
    <w:rsid w:val="00D9271B"/>
    <w:rsid w:val="00DA2AFB"/>
    <w:rsid w:val="00DA5A41"/>
    <w:rsid w:val="00DC030C"/>
    <w:rsid w:val="00DC2068"/>
    <w:rsid w:val="00DE5166"/>
    <w:rsid w:val="00E0553C"/>
    <w:rsid w:val="00E160FE"/>
    <w:rsid w:val="00E70A7E"/>
    <w:rsid w:val="00E87D2F"/>
    <w:rsid w:val="00E9782A"/>
    <w:rsid w:val="00E97937"/>
    <w:rsid w:val="00EA4AD3"/>
    <w:rsid w:val="00EC22BB"/>
    <w:rsid w:val="00EE4D66"/>
    <w:rsid w:val="00EE6D6E"/>
    <w:rsid w:val="00F027E8"/>
    <w:rsid w:val="00F04EC0"/>
    <w:rsid w:val="00F45057"/>
    <w:rsid w:val="00F5008B"/>
    <w:rsid w:val="00F72C64"/>
    <w:rsid w:val="00F739BB"/>
    <w:rsid w:val="00F77B38"/>
    <w:rsid w:val="00F82CE2"/>
    <w:rsid w:val="00F92D72"/>
    <w:rsid w:val="00F945A4"/>
    <w:rsid w:val="00FC61F2"/>
    <w:rsid w:val="00FD01C4"/>
    <w:rsid w:val="00FE117C"/>
    <w:rsid w:val="00FE37D5"/>
    <w:rsid w:val="00FE3F1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669A2"/>
  <w15:chartTrackingRefBased/>
  <w15:docId w15:val="{7C87E8F2-E5F4-472C-923F-7E6FEAC7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45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50DB"/>
  </w:style>
  <w:style w:type="paragraph" w:styleId="Podnoje">
    <w:name w:val="footer"/>
    <w:basedOn w:val="Normal"/>
    <w:link w:val="PodnojeChar"/>
    <w:uiPriority w:val="99"/>
    <w:unhideWhenUsed/>
    <w:rsid w:val="00645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50DB"/>
  </w:style>
  <w:style w:type="character" w:styleId="Hiperveza">
    <w:name w:val="Hyperlink"/>
    <w:basedOn w:val="Zadanifontodlomka"/>
    <w:uiPriority w:val="99"/>
    <w:semiHidden/>
    <w:unhideWhenUsed/>
    <w:rsid w:val="00A27368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27368"/>
    <w:rPr>
      <w:color w:val="954F72"/>
      <w:u w:val="single"/>
    </w:rPr>
  </w:style>
  <w:style w:type="paragraph" w:customStyle="1" w:styleId="msonormal0">
    <w:name w:val="msonormal"/>
    <w:basedOn w:val="Normal"/>
    <w:rsid w:val="00A2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A27368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66">
    <w:name w:val="xl66"/>
    <w:basedOn w:val="Normal"/>
    <w:rsid w:val="00A27368"/>
    <w:pPr>
      <w:shd w:val="clear" w:color="000000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en-GB"/>
      <w14:ligatures w14:val="none"/>
    </w:rPr>
  </w:style>
  <w:style w:type="paragraph" w:customStyle="1" w:styleId="xl67">
    <w:name w:val="xl67"/>
    <w:basedOn w:val="Normal"/>
    <w:rsid w:val="00A27368"/>
    <w:pP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en-GB"/>
      <w14:ligatures w14:val="none"/>
    </w:rPr>
  </w:style>
  <w:style w:type="paragraph" w:customStyle="1" w:styleId="xl68">
    <w:name w:val="xl68"/>
    <w:basedOn w:val="Normal"/>
    <w:rsid w:val="00A2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69">
    <w:name w:val="xl69"/>
    <w:basedOn w:val="Normal"/>
    <w:rsid w:val="00A2736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A2736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1">
    <w:name w:val="xl71"/>
    <w:basedOn w:val="Normal"/>
    <w:rsid w:val="00A2736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2">
    <w:name w:val="xl72"/>
    <w:basedOn w:val="Normal"/>
    <w:rsid w:val="00A2736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Reetkatablice">
    <w:name w:val="Table Grid"/>
    <w:basedOn w:val="Obinatablica"/>
    <w:uiPriority w:val="39"/>
    <w:rsid w:val="00A27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93E3E"/>
    <w:pPr>
      <w:ind w:left="720"/>
      <w:contextualSpacing/>
    </w:pPr>
  </w:style>
  <w:style w:type="paragraph" w:customStyle="1" w:styleId="xl73">
    <w:name w:val="xl73"/>
    <w:basedOn w:val="Normal"/>
    <w:rsid w:val="00877671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4">
    <w:name w:val="xl74"/>
    <w:basedOn w:val="Normal"/>
    <w:rsid w:val="00877671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5">
    <w:name w:val="xl75"/>
    <w:basedOn w:val="Normal"/>
    <w:rsid w:val="00877671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6">
    <w:name w:val="xl76"/>
    <w:basedOn w:val="Normal"/>
    <w:rsid w:val="00877671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7">
    <w:name w:val="xl77"/>
    <w:basedOn w:val="Normal"/>
    <w:rsid w:val="00877671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8">
    <w:name w:val="xl78"/>
    <w:basedOn w:val="Normal"/>
    <w:rsid w:val="00877671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9">
    <w:name w:val="xl79"/>
    <w:basedOn w:val="Normal"/>
    <w:rsid w:val="00877671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80">
    <w:name w:val="xl80"/>
    <w:basedOn w:val="Normal"/>
    <w:rsid w:val="00877671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en-GB"/>
      <w14:ligatures w14:val="none"/>
    </w:rPr>
  </w:style>
  <w:style w:type="paragraph" w:customStyle="1" w:styleId="xl81">
    <w:name w:val="xl81"/>
    <w:basedOn w:val="Normal"/>
    <w:rsid w:val="00877671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82">
    <w:name w:val="xl82"/>
    <w:basedOn w:val="Normal"/>
    <w:rsid w:val="00877671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en-GB"/>
      <w14:ligatures w14:val="none"/>
    </w:rPr>
  </w:style>
  <w:style w:type="paragraph" w:customStyle="1" w:styleId="xl83">
    <w:name w:val="xl83"/>
    <w:basedOn w:val="Normal"/>
    <w:rsid w:val="00877671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en-GB"/>
      <w14:ligatures w14:val="none"/>
    </w:rPr>
  </w:style>
  <w:style w:type="paragraph" w:customStyle="1" w:styleId="xl84">
    <w:name w:val="xl84"/>
    <w:basedOn w:val="Normal"/>
    <w:rsid w:val="00877671"/>
    <w:pP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85">
    <w:name w:val="xl85"/>
    <w:basedOn w:val="Normal"/>
    <w:rsid w:val="00877671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character" w:styleId="Naglaeno">
    <w:name w:val="Strong"/>
    <w:basedOn w:val="Zadanifontodlomka"/>
    <w:uiPriority w:val="22"/>
    <w:qFormat/>
    <w:rsid w:val="00DC030C"/>
    <w:rPr>
      <w:b/>
      <w:bCs/>
    </w:rPr>
  </w:style>
  <w:style w:type="character" w:styleId="Istaknuto">
    <w:name w:val="Emphasis"/>
    <w:basedOn w:val="Zadanifontodlomka"/>
    <w:uiPriority w:val="20"/>
    <w:qFormat/>
    <w:rsid w:val="00851A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Izvršenje</a:t>
            </a:r>
            <a:r>
              <a:rPr lang="hr-HR" baseline="0"/>
              <a:t> prihoda 1.1.-30.06.2026. </a:t>
            </a:r>
            <a:endParaRPr lang="en-US"/>
          </a:p>
        </c:rich>
      </c:tx>
      <c:layout>
        <c:manualLayout>
          <c:xMode val="edge"/>
          <c:yMode val="edge"/>
          <c:x val="0.33411080451086006"/>
          <c:y val="1.8472906403940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DAB-4770-8E11-53D0A7EEB5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DAB-4770-8E11-53D0A7EEB5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DAB-4770-8E11-53D0A7EEB598}"/>
              </c:ext>
            </c:extLst>
          </c:dPt>
          <c:cat>
            <c:strRef>
              <c:f>List1!$A$2:$A$4</c:f>
              <c:strCache>
                <c:ptCount val="3"/>
                <c:pt idx="0">
                  <c:v>63 Pomoći iz inozemstva i od subjekata unutar općeg proračuna</c:v>
                </c:pt>
                <c:pt idx="1">
                  <c:v>65 Prihodi od upravnih i administrativnih pristojbi, pristojbi po posebnim propisima i naknada         </c:v>
                </c:pt>
                <c:pt idx="2">
                  <c:v>67 Prihodi iz nadležnog proračuna i od HZZO-a temeljem ugovornih obveza</c:v>
                </c:pt>
              </c:strCache>
            </c:strRef>
          </c:cat>
          <c:val>
            <c:numRef>
              <c:f>List1!$B$2:$B$4</c:f>
              <c:numCache>
                <c:formatCode>#,##0.00</c:formatCode>
                <c:ptCount val="3"/>
                <c:pt idx="0">
                  <c:v>220</c:v>
                </c:pt>
                <c:pt idx="1">
                  <c:v>73704.850000000006</c:v>
                </c:pt>
                <c:pt idx="2">
                  <c:v>277319.67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D1-421E-BB9E-1F339F9235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8155024199956652E-2"/>
          <c:y val="0.78601210848643921"/>
          <c:w val="0.64845802531564289"/>
          <c:h val="0.2130796850393700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400" b="0" i="0" u="none" strike="noStrike" baseline="0">
                <a:effectLst/>
              </a:rPr>
              <a:t>Izvršenje rashoda u 2026. godini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FB6-43D6-AB59-02E1C482435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FB6-43D6-AB59-02E1C482435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FB6-43D6-AB59-02E1C4824357}"/>
              </c:ext>
            </c:extLst>
          </c:dPt>
          <c:cat>
            <c:strRef>
              <c:f>List1!$A$2:$A$4</c:f>
              <c:strCache>
                <c:ptCount val="3"/>
                <c:pt idx="0">
                  <c:v>31 Rashodi za zaposlene                                                                                </c:v>
                </c:pt>
                <c:pt idx="1">
                  <c:v>32 Materijalni rashodi                                                                                 </c:v>
                </c:pt>
                <c:pt idx="2">
                  <c:v>42 Rashodi za nabavu proizvedene dugotrajne imovine                                                    </c:v>
                </c:pt>
              </c:strCache>
            </c:strRef>
          </c:cat>
          <c:val>
            <c:numRef>
              <c:f>List1!$B$2:$B$4</c:f>
              <c:numCache>
                <c:formatCode>#,##0.00</c:formatCode>
                <c:ptCount val="3"/>
                <c:pt idx="0">
                  <c:v>280876.87</c:v>
                </c:pt>
                <c:pt idx="1">
                  <c:v>70820.5</c:v>
                </c:pt>
                <c:pt idx="2">
                  <c:v>6613.66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D0-434A-8A17-A5426A179F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0038598116411923E-2"/>
          <c:y val="0.72299883075363247"/>
          <c:w val="0.5790479923041294"/>
          <c:h val="0.241694834874612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10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Korisnik6</dc:creator>
  <cp:keywords/>
  <dc:description/>
  <cp:lastModifiedBy>Martina Mališ Filipin</cp:lastModifiedBy>
  <cp:revision>7</cp:revision>
  <cp:lastPrinted>2025-10-15T11:03:00Z</cp:lastPrinted>
  <dcterms:created xsi:type="dcterms:W3CDTF">2026-08-26T13:28:00Z</dcterms:created>
  <dcterms:modified xsi:type="dcterms:W3CDTF">2026-09-16T06:59:00Z</dcterms:modified>
</cp:coreProperties>
</file>